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RELIGIOUS &amp; MORAL EDUCATION– BASIC ONE (1)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Date…………….……………</w:t>
      </w:r>
    </w:p>
    <w:p>
      <w:pPr>
        <w:spacing w:before="24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Answer All Questions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Choose the correct answer in the options provide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Ghana has ………… main religions.</w:t>
      </w:r>
    </w:p>
    <w:p>
      <w:pPr>
        <w:numPr>
          <w:ilvl w:val="0"/>
          <w:numId w:val="4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         </w:t>
        <w:tab/>
        <w:tab/>
        <w:t xml:space="preserve">b.   5           </w:t>
        <w:tab/>
        <w:t xml:space="preserve">c.  3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Christians go to church on……………….?</w:t>
      </w:r>
    </w:p>
    <w:p>
      <w:pPr>
        <w:numPr>
          <w:ilvl w:val="0"/>
          <w:numId w:val="4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Mondays    </w:t>
        <w:tab/>
        <w:t xml:space="preserve">b.  Sundays     </w:t>
        <w:tab/>
        <w:t xml:space="preserve">c. Fridays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One of these religions use the Holy Bible. </w:t>
      </w:r>
    </w:p>
    <w:p>
      <w:pPr>
        <w:numPr>
          <w:ilvl w:val="0"/>
          <w:numId w:val="4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Islamic Religion      b. Traditional Religion   c. Christian Religion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Karim goes to the Mosque on Fridays; what religion does Karim practices?</w:t>
      </w:r>
    </w:p>
    <w:p>
      <w:pPr>
        <w:numPr>
          <w:ilvl w:val="0"/>
          <w:numId w:val="4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Traditional Religion     b. Islamic Religion    c. Christian Religion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Holy Quran is a book for which people?</w:t>
      </w:r>
    </w:p>
    <w:p>
      <w:pPr>
        <w:numPr>
          <w:ilvl w:val="0"/>
          <w:numId w:val="4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Muslims       </w:t>
        <w:tab/>
        <w:t xml:space="preserve">b. Christians   </w:t>
        <w:tab/>
        <w:t xml:space="preserve">c. Traditionalist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church is a place for………?</w:t>
      </w:r>
    </w:p>
    <w:p>
      <w:pPr>
        <w:numPr>
          <w:ilvl w:val="0"/>
          <w:numId w:val="4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Christians    </w:t>
        <w:tab/>
        <w:t xml:space="preserve">b. Muslims     </w:t>
        <w:tab/>
        <w:t xml:space="preserve">c. Traditionalist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Muslims recite Al-Fathiah during prayers.     True/False?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Lord’s Prayer is a prayer for Christians.   True/ False?</w:t>
      </w:r>
    </w:p>
    <w:p>
      <w:pPr>
        <w:numPr>
          <w:ilvl w:val="0"/>
          <w:numId w:val="4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Nananom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is a term used by Christians during libation. True/ False?</w:t>
      </w:r>
    </w:p>
    <w:p>
      <w:pPr>
        <w:numPr>
          <w:ilvl w:val="0"/>
          <w:numId w:val="4"/>
        </w:numPr>
        <w:tabs>
          <w:tab w:val="left" w:pos="990" w:leader="none"/>
        </w:tabs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African Traditional Religion uses the shrine during incantations.   </w:t>
      </w:r>
    </w:p>
    <w:p>
      <w:pPr>
        <w:spacing w:before="240" w:after="16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True / False?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11. Muslims pray five times a day.  True/False?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12. Muslims call God………………?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Allah                     b. Nyame                   c. Otumfuor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13. The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Lord’s prayer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is recited by which people?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Christians                b. Rastafarians                  c. Muslims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14. One of the following people uses the cross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Muslims                   b. Christians              c. Traditionalist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2736" w:dyaOrig="2176">
          <v:rect xmlns:o="urn:schemas-microsoft-com:office:office" xmlns:v="urn:schemas-microsoft-com:vml" id="rectole0000000000" style="width:136.800000pt;height:10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15. Identify the diagram below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a. The Holy Quran                        b. The Holy Bible                c. book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16. Christians believe God lives in Heaven.   True / False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17. Traditionalists believe that Allah is God. True / False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18. The Ewes call God Mawu. True / False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19. Akan traditional believers believe that God created the earth on Thursday. True / False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20. Traditional believers believe that humankind is a curse from God. True / False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 B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Fill in the spaces with the religious leaders of the three main religion in Ghana with the names in the bracket (Jesus Christ, Akomfo Anokye, Prophet Mohammed).</w:t>
      </w:r>
    </w:p>
    <w:tbl>
      <w:tblPr/>
      <w:tblGrid>
        <w:gridCol w:w="4675"/>
        <w:gridCol w:w="5781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Religion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Leader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Traditional religion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Christianity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Islamic Religion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Draw your place of worship.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RELIGIOUS &amp; MORAL EDU. – BASIC ONE (1)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MARKING SCHEME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38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Section B</w:t>
      </w:r>
    </w:p>
    <w:tbl>
      <w:tblPr/>
      <w:tblGrid>
        <w:gridCol w:w="4675"/>
        <w:gridCol w:w="5781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Religion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Leader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Traditional religion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Okomfo Anokye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Christianity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Jesus Christ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Islamic Religion</w:t>
            </w:r>
          </w:p>
        </w:tc>
        <w:tc>
          <w:tcPr>
            <w:tcW w:w="5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Prophet Mohammed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586" w:dyaOrig="1904">
          <v:rect xmlns:o="urn:schemas-microsoft-com:office:office" xmlns:v="urn:schemas-microsoft-com:vml" id="rectole0000000001" style="width:79.300000pt;height:95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3153" w:dyaOrig="1765">
          <v:rect xmlns:o="urn:schemas-microsoft-com:office:office" xmlns:v="urn:schemas-microsoft-com:vml" id="rectole0000000002" style="width:157.650000pt;height:88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526" w:dyaOrig="1832">
          <v:rect xmlns:o="urn:schemas-microsoft-com:office:office" xmlns:v="urn:schemas-microsoft-com:vml" id="rectole0000000003" style="width:76.300000pt;height:91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Mosque</w:t>
        <w:tab/>
        <w:tab/>
        <w:tab/>
        <w:tab/>
        <w:t xml:space="preserve">Shrine</w:t>
        <w:tab/>
        <w:tab/>
        <w:tab/>
        <w:tab/>
        <w:t xml:space="preserve">Church</w:t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23">
    <w:abstractNumId w:val="12"/>
  </w:num>
  <w:num w:numId="34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