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6C914" w14:textId="6ED007F9" w:rsidR="00DC76AF" w:rsidRDefault="001C4FBD" w:rsidP="00DC76AF">
      <w:pPr>
        <w:jc w:val="center"/>
        <w:rPr>
          <w:rFonts w:ascii="Times New Roman" w:hAnsi="Times New Roman" w:cs="Times New Roman"/>
          <w:b/>
          <w:sz w:val="28"/>
          <w:szCs w:val="28"/>
        </w:rPr>
      </w:pPr>
      <w:bookmarkStart w:id="0" w:name="_Hlk123657497"/>
      <w:bookmarkStart w:id="1" w:name="_Hlk123662191"/>
      <w:bookmarkStart w:id="2" w:name="_Hlk123663075"/>
      <w:r>
        <w:rPr>
          <w:rFonts w:ascii="Times New Roman" w:hAnsi="Times New Roman" w:cs="Times New Roman"/>
          <w:b/>
          <w:sz w:val="28"/>
          <w:szCs w:val="28"/>
        </w:rPr>
        <w:t>BASIC 9</w:t>
      </w:r>
    </w:p>
    <w:p w14:paraId="0A5CE47A" w14:textId="4A9BEBB3" w:rsidR="00DC76AF" w:rsidRDefault="00DC76AF" w:rsidP="00DC76AF">
      <w:pPr>
        <w:jc w:val="center"/>
        <w:rPr>
          <w:rFonts w:ascii="Times New Roman" w:hAnsi="Times New Roman" w:cs="Times New Roman"/>
          <w:b/>
          <w:sz w:val="28"/>
          <w:szCs w:val="28"/>
        </w:rPr>
      </w:pPr>
      <w:r>
        <w:rPr>
          <w:rFonts w:ascii="Times New Roman" w:hAnsi="Times New Roman" w:cs="Times New Roman"/>
          <w:b/>
          <w:sz w:val="28"/>
          <w:szCs w:val="28"/>
        </w:rPr>
        <w:t>WEEKLY LESSON PLAN – WEEK 2</w:t>
      </w:r>
    </w:p>
    <w:tbl>
      <w:tblPr>
        <w:tblpPr w:leftFromText="180" w:rightFromText="180" w:vertAnchor="page" w:horzAnchor="margin" w:tblpXSpec="center" w:tblpY="1546"/>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5"/>
        <w:gridCol w:w="4819"/>
        <w:gridCol w:w="3180"/>
        <w:gridCol w:w="1040"/>
        <w:gridCol w:w="308"/>
        <w:gridCol w:w="27"/>
        <w:gridCol w:w="1257"/>
        <w:gridCol w:w="112"/>
        <w:gridCol w:w="35"/>
        <w:gridCol w:w="508"/>
        <w:gridCol w:w="861"/>
        <w:gridCol w:w="2028"/>
      </w:tblGrid>
      <w:tr w:rsidR="00DC76AF" w14:paraId="7B4369CC" w14:textId="77777777" w:rsidTr="00DC76AF">
        <w:trPr>
          <w:trHeight w:val="1408"/>
        </w:trPr>
        <w:tc>
          <w:tcPr>
            <w:tcW w:w="1555" w:type="dxa"/>
          </w:tcPr>
          <w:p w14:paraId="28B5D87D" w14:textId="77777777" w:rsidR="00DC76AF" w:rsidRPr="005B7B48" w:rsidRDefault="00DC76AF" w:rsidP="0039415C">
            <w:pPr>
              <w:rPr>
                <w:rFonts w:ascii="Times New Roman" w:hAnsi="Times New Roman" w:cs="Times New Roman"/>
                <w:b/>
              </w:rPr>
            </w:pPr>
            <w:r w:rsidRPr="005B7B48">
              <w:rPr>
                <w:rFonts w:ascii="Times New Roman" w:hAnsi="Times New Roman" w:cs="Times New Roman"/>
                <w:b/>
              </w:rPr>
              <w:t>Strand</w:t>
            </w:r>
            <w:r>
              <w:rPr>
                <w:rFonts w:ascii="Times New Roman" w:hAnsi="Times New Roman" w:cs="Times New Roman"/>
                <w:b/>
              </w:rPr>
              <w:t>:</w:t>
            </w:r>
          </w:p>
        </w:tc>
        <w:tc>
          <w:tcPr>
            <w:tcW w:w="9039" w:type="dxa"/>
            <w:gridSpan w:val="3"/>
          </w:tcPr>
          <w:p w14:paraId="633F07C7" w14:textId="77777777" w:rsidR="00DC76AF" w:rsidRDefault="00DC76AF" w:rsidP="00DC76AF">
            <w:pPr>
              <w:pStyle w:val="ListParagraph"/>
              <w:numPr>
                <w:ilvl w:val="0"/>
                <w:numId w:val="1"/>
              </w:numPr>
              <w:rPr>
                <w:rFonts w:ascii="Times New Roman" w:hAnsi="Times New Roman" w:cs="Times New Roman"/>
              </w:rPr>
            </w:pPr>
            <w:r w:rsidRPr="008F4E2C">
              <w:rPr>
                <w:rFonts w:ascii="Times New Roman" w:hAnsi="Times New Roman" w:cs="Times New Roman"/>
              </w:rPr>
              <w:t>Oral language (listening and speaking)</w:t>
            </w:r>
          </w:p>
          <w:p w14:paraId="041A4B5E" w14:textId="77777777" w:rsidR="00DC76AF" w:rsidRDefault="00DC76AF" w:rsidP="00DC76AF">
            <w:pPr>
              <w:pStyle w:val="ListParagraph"/>
              <w:numPr>
                <w:ilvl w:val="0"/>
                <w:numId w:val="1"/>
              </w:numPr>
              <w:rPr>
                <w:rFonts w:ascii="Times New Roman" w:hAnsi="Times New Roman" w:cs="Times New Roman"/>
              </w:rPr>
            </w:pPr>
            <w:r w:rsidRPr="00C151E6">
              <w:rPr>
                <w:rFonts w:ascii="Times New Roman" w:hAnsi="Times New Roman" w:cs="Times New Roman"/>
              </w:rPr>
              <w:t>Reading</w:t>
            </w:r>
          </w:p>
          <w:p w14:paraId="7FCA021A" w14:textId="09FFCF82" w:rsidR="00DC76AF" w:rsidRDefault="00DC76AF" w:rsidP="00DC76AF">
            <w:pPr>
              <w:pStyle w:val="ListParagraph"/>
              <w:numPr>
                <w:ilvl w:val="0"/>
                <w:numId w:val="1"/>
              </w:numPr>
              <w:rPr>
                <w:rFonts w:ascii="Times New Roman" w:hAnsi="Times New Roman" w:cs="Times New Roman"/>
              </w:rPr>
            </w:pPr>
            <w:r w:rsidRPr="00C10494">
              <w:rPr>
                <w:rFonts w:ascii="Times New Roman" w:hAnsi="Times New Roman" w:cs="Times New Roman"/>
              </w:rPr>
              <w:t>Grammar Usage</w:t>
            </w:r>
          </w:p>
          <w:p w14:paraId="35C874E3" w14:textId="5733A97C" w:rsidR="00DC76AF" w:rsidRDefault="00DC76AF" w:rsidP="00DC76AF">
            <w:pPr>
              <w:pStyle w:val="ListParagraph"/>
              <w:numPr>
                <w:ilvl w:val="0"/>
                <w:numId w:val="1"/>
              </w:numPr>
              <w:rPr>
                <w:rFonts w:ascii="Times New Roman" w:hAnsi="Times New Roman" w:cs="Times New Roman"/>
              </w:rPr>
            </w:pPr>
            <w:r>
              <w:rPr>
                <w:rFonts w:ascii="Times New Roman" w:hAnsi="Times New Roman" w:cs="Times New Roman"/>
              </w:rPr>
              <w:t>Writing</w:t>
            </w:r>
          </w:p>
          <w:p w14:paraId="03BF9F0D" w14:textId="3D2906D0" w:rsidR="00DC76AF" w:rsidRPr="00DC76AF" w:rsidRDefault="00DC76AF" w:rsidP="00DC76AF">
            <w:pPr>
              <w:ind w:left="360"/>
              <w:rPr>
                <w:rFonts w:ascii="Times New Roman" w:hAnsi="Times New Roman" w:cs="Times New Roman"/>
              </w:rPr>
            </w:pPr>
          </w:p>
        </w:tc>
        <w:tc>
          <w:tcPr>
            <w:tcW w:w="1739" w:type="dxa"/>
            <w:gridSpan w:val="5"/>
          </w:tcPr>
          <w:p w14:paraId="69457615" w14:textId="77777777" w:rsidR="00DC76AF" w:rsidRPr="005B7B48" w:rsidRDefault="00DC76AF" w:rsidP="0039415C">
            <w:pPr>
              <w:rPr>
                <w:rFonts w:ascii="Times New Roman" w:hAnsi="Times New Roman" w:cs="Times New Roman"/>
                <w:b/>
                <w:bCs/>
              </w:rPr>
            </w:pPr>
            <w:r w:rsidRPr="005B7B48">
              <w:rPr>
                <w:rFonts w:ascii="Times New Roman" w:hAnsi="Times New Roman" w:cs="Times New Roman"/>
                <w:b/>
                <w:bCs/>
              </w:rPr>
              <w:t>Sub-Strand:</w:t>
            </w:r>
          </w:p>
        </w:tc>
        <w:tc>
          <w:tcPr>
            <w:tcW w:w="3397" w:type="dxa"/>
            <w:gridSpan w:val="3"/>
          </w:tcPr>
          <w:p w14:paraId="28D004F5" w14:textId="77777777" w:rsidR="00DC76AF" w:rsidRDefault="00DC76AF" w:rsidP="00DC76AF">
            <w:pPr>
              <w:pStyle w:val="ListParagraph"/>
              <w:numPr>
                <w:ilvl w:val="0"/>
                <w:numId w:val="2"/>
              </w:numPr>
              <w:rPr>
                <w:rFonts w:ascii="Times New Roman" w:hAnsi="Times New Roman" w:cs="Times New Roman"/>
              </w:rPr>
            </w:pPr>
            <w:r w:rsidRPr="000265C1">
              <w:rPr>
                <w:rFonts w:ascii="Times New Roman" w:hAnsi="Times New Roman" w:cs="Times New Roman"/>
              </w:rPr>
              <w:t>Conversation/everyday discourse</w:t>
            </w:r>
          </w:p>
          <w:p w14:paraId="2679939D" w14:textId="3CC6B071" w:rsidR="00DC76AF" w:rsidRDefault="00DC76AF" w:rsidP="00DC76AF">
            <w:pPr>
              <w:pStyle w:val="ListParagraph"/>
              <w:numPr>
                <w:ilvl w:val="0"/>
                <w:numId w:val="2"/>
              </w:numPr>
              <w:rPr>
                <w:rFonts w:ascii="Times New Roman" w:hAnsi="Times New Roman" w:cs="Times New Roman"/>
              </w:rPr>
            </w:pPr>
            <w:r>
              <w:rPr>
                <w:rFonts w:ascii="Times New Roman" w:hAnsi="Times New Roman" w:cs="Times New Roman"/>
              </w:rPr>
              <w:t>Comprehension</w:t>
            </w:r>
          </w:p>
          <w:p w14:paraId="2D6BC40E" w14:textId="77F459A6" w:rsidR="007A79F7" w:rsidRDefault="007A79F7" w:rsidP="00DC76AF">
            <w:pPr>
              <w:pStyle w:val="ListParagraph"/>
              <w:numPr>
                <w:ilvl w:val="0"/>
                <w:numId w:val="2"/>
              </w:numPr>
              <w:rPr>
                <w:rFonts w:ascii="Times New Roman" w:hAnsi="Times New Roman" w:cs="Times New Roman"/>
              </w:rPr>
            </w:pPr>
            <w:r>
              <w:rPr>
                <w:rFonts w:ascii="Times New Roman" w:hAnsi="Times New Roman" w:cs="Times New Roman"/>
              </w:rPr>
              <w:t>Grammar</w:t>
            </w:r>
          </w:p>
          <w:p w14:paraId="6F070478" w14:textId="696F279C" w:rsidR="00DC76AF" w:rsidRPr="00DC76AF" w:rsidRDefault="00DC76AF" w:rsidP="00DC76AF">
            <w:pPr>
              <w:pStyle w:val="ListParagraph"/>
              <w:numPr>
                <w:ilvl w:val="0"/>
                <w:numId w:val="2"/>
              </w:numPr>
              <w:rPr>
                <w:rFonts w:ascii="Times New Roman" w:hAnsi="Times New Roman" w:cs="Times New Roman"/>
              </w:rPr>
            </w:pPr>
            <w:r>
              <w:rPr>
                <w:rFonts w:ascii="Times New Roman" w:hAnsi="Times New Roman" w:cs="Times New Roman"/>
              </w:rPr>
              <w:t>Production and Distribution of Writing</w:t>
            </w:r>
          </w:p>
        </w:tc>
      </w:tr>
      <w:tr w:rsidR="00DC76AF" w14:paraId="432D14D2" w14:textId="77777777" w:rsidTr="0039415C">
        <w:trPr>
          <w:trHeight w:val="1005"/>
        </w:trPr>
        <w:tc>
          <w:tcPr>
            <w:tcW w:w="1555" w:type="dxa"/>
          </w:tcPr>
          <w:p w14:paraId="643EC133" w14:textId="77777777" w:rsidR="00DC76AF" w:rsidRDefault="00DC76AF" w:rsidP="0039415C">
            <w:pPr>
              <w:rPr>
                <w:rFonts w:ascii="Times New Roman" w:hAnsi="Times New Roman" w:cs="Times New Roman"/>
                <w:b/>
              </w:rPr>
            </w:pPr>
          </w:p>
          <w:p w14:paraId="5686B8BD" w14:textId="77777777" w:rsidR="00DC76AF" w:rsidRPr="00996DE2" w:rsidRDefault="00DC76AF" w:rsidP="0039415C">
            <w:pPr>
              <w:rPr>
                <w:rFonts w:ascii="Times New Roman" w:hAnsi="Times New Roman" w:cs="Times New Roman"/>
                <w:b/>
              </w:rPr>
            </w:pPr>
            <w:r>
              <w:rPr>
                <w:rFonts w:ascii="Times New Roman" w:hAnsi="Times New Roman" w:cs="Times New Roman"/>
                <w:b/>
              </w:rPr>
              <w:t>Content Standard:</w:t>
            </w:r>
          </w:p>
        </w:tc>
        <w:tc>
          <w:tcPr>
            <w:tcW w:w="14175" w:type="dxa"/>
            <w:gridSpan w:val="11"/>
          </w:tcPr>
          <w:p w14:paraId="356C3BF8" w14:textId="77777777" w:rsidR="00B25610" w:rsidRDefault="00B25610" w:rsidP="00B25610">
            <w:pPr>
              <w:rPr>
                <w:rFonts w:ascii="Times New Roman" w:eastAsia="Gill Sans MT" w:hAnsi="Times New Roman" w:cs="Times New Roman"/>
                <w:b/>
                <w:bCs/>
              </w:rPr>
            </w:pPr>
            <w:r w:rsidRPr="00AE452C">
              <w:rPr>
                <w:rFonts w:ascii="Times New Roman" w:eastAsia="Gill Sans MT" w:hAnsi="Times New Roman" w:cs="Times New Roman"/>
                <w:bCs/>
              </w:rPr>
              <w:t>B9.1.1.1: Demonstrate the use of appropriate language orally in specific situations</w:t>
            </w:r>
            <w:r>
              <w:rPr>
                <w:rFonts w:ascii="Times New Roman" w:eastAsia="Gill Sans MT" w:hAnsi="Times New Roman" w:cs="Times New Roman"/>
                <w:bCs/>
              </w:rPr>
              <w:t xml:space="preserve"> </w:t>
            </w:r>
            <w:r w:rsidRPr="00AE452C">
              <w:rPr>
                <w:rFonts w:ascii="Times New Roman" w:eastAsia="Gill Sans MT" w:hAnsi="Times New Roman" w:cs="Times New Roman"/>
                <w:b/>
                <w:bCs/>
              </w:rPr>
              <w:t>( Oral language)</w:t>
            </w:r>
          </w:p>
          <w:p w14:paraId="617311B1" w14:textId="77777777" w:rsidR="00B25610" w:rsidRDefault="00B25610" w:rsidP="00B25610">
            <w:pPr>
              <w:rPr>
                <w:rFonts w:ascii="Times New Roman" w:eastAsia="Gill Sans MT" w:hAnsi="Times New Roman" w:cs="Times New Roman"/>
                <w:b/>
                <w:bCs/>
              </w:rPr>
            </w:pPr>
            <w:r>
              <w:rPr>
                <w:rFonts w:ascii="Times New Roman" w:eastAsia="Gill Sans MT" w:hAnsi="Times New Roman" w:cs="Times New Roman"/>
                <w:bCs/>
              </w:rPr>
              <w:t xml:space="preserve">B9.2.1.1: Demonstrate increasing confidence and enjoyment in independent </w:t>
            </w:r>
            <w:r w:rsidRPr="00AE452C">
              <w:rPr>
                <w:rFonts w:ascii="Times New Roman" w:eastAsia="Gill Sans MT" w:hAnsi="Times New Roman" w:cs="Times New Roman"/>
                <w:bCs/>
              </w:rPr>
              <w:t>reading.</w:t>
            </w:r>
            <w:r>
              <w:rPr>
                <w:rFonts w:ascii="Times New Roman" w:eastAsia="Gill Sans MT" w:hAnsi="Times New Roman" w:cs="Times New Roman"/>
                <w:b/>
                <w:bCs/>
              </w:rPr>
              <w:t>(Reading)</w:t>
            </w:r>
          </w:p>
          <w:p w14:paraId="1E9DB901" w14:textId="131B0B0D" w:rsidR="00B25610" w:rsidRDefault="00B25610" w:rsidP="00B25610">
            <w:pPr>
              <w:rPr>
                <w:rFonts w:ascii="Times New Roman" w:eastAsia="Gill Sans MT" w:hAnsi="Times New Roman" w:cs="Times New Roman"/>
                <w:b/>
                <w:bCs/>
              </w:rPr>
            </w:pPr>
            <w:r>
              <w:rPr>
                <w:rFonts w:ascii="Times New Roman" w:eastAsia="Gill Sans MT" w:hAnsi="Times New Roman" w:cs="Times New Roman"/>
                <w:bCs/>
              </w:rPr>
              <w:t xml:space="preserve">B9.3.1.1:Apply the knowledge of phrases and clauses and their functions in </w:t>
            </w:r>
            <w:r w:rsidRPr="00AE452C">
              <w:rPr>
                <w:rFonts w:ascii="Times New Roman" w:eastAsia="Gill Sans MT" w:hAnsi="Times New Roman" w:cs="Times New Roman"/>
                <w:bCs/>
              </w:rPr>
              <w:t>Communication.</w:t>
            </w:r>
            <w:r>
              <w:rPr>
                <w:rFonts w:ascii="Times New Roman" w:eastAsia="Gill Sans MT" w:hAnsi="Times New Roman" w:cs="Times New Roman"/>
                <w:b/>
                <w:bCs/>
              </w:rPr>
              <w:t>(Grammar Usage)</w:t>
            </w:r>
          </w:p>
          <w:p w14:paraId="13A2A3D0" w14:textId="23CF1356" w:rsidR="00B25610" w:rsidRDefault="00B25610" w:rsidP="00B25610">
            <w:pPr>
              <w:rPr>
                <w:rFonts w:ascii="Times New Roman" w:eastAsia="Gill Sans MT" w:hAnsi="Times New Roman" w:cs="Times New Roman"/>
                <w:bCs/>
              </w:rPr>
            </w:pPr>
            <w:r>
              <w:rPr>
                <w:rFonts w:ascii="Times New Roman" w:eastAsia="Gill Sans MT" w:hAnsi="Times New Roman" w:cs="Times New Roman"/>
                <w:bCs/>
              </w:rPr>
              <w:t xml:space="preserve">B9.4.1.1: Develop, organise and express ideas coherently and </w:t>
            </w:r>
            <w:r w:rsidRPr="00AE452C">
              <w:rPr>
                <w:rFonts w:ascii="Times New Roman" w:eastAsia="Gill Sans MT" w:hAnsi="Times New Roman" w:cs="Times New Roman"/>
                <w:bCs/>
              </w:rPr>
              <w:t>cohesively in writing</w:t>
            </w:r>
            <w:r>
              <w:rPr>
                <w:rFonts w:ascii="Times New Roman" w:eastAsia="Gill Sans MT" w:hAnsi="Times New Roman" w:cs="Times New Roman"/>
                <w:b/>
                <w:bCs/>
              </w:rPr>
              <w:t>(Writing)</w:t>
            </w:r>
          </w:p>
          <w:p w14:paraId="096A0421" w14:textId="4C10A3E4" w:rsidR="00EC17A5" w:rsidRPr="00EC17A5" w:rsidRDefault="00EC17A5" w:rsidP="00B25610">
            <w:pPr>
              <w:tabs>
                <w:tab w:val="left" w:pos="3420"/>
              </w:tabs>
              <w:rPr>
                <w:rFonts w:ascii="Times New Roman" w:eastAsia="Gill Sans MT" w:hAnsi="Times New Roman" w:cs="Times New Roman"/>
                <w:b/>
                <w:bCs/>
              </w:rPr>
            </w:pPr>
          </w:p>
        </w:tc>
      </w:tr>
      <w:tr w:rsidR="00EC17A5" w14:paraId="29F377B7" w14:textId="77777777" w:rsidTr="00EC17A5">
        <w:trPr>
          <w:trHeight w:val="2634"/>
        </w:trPr>
        <w:tc>
          <w:tcPr>
            <w:tcW w:w="1555" w:type="dxa"/>
          </w:tcPr>
          <w:p w14:paraId="338483EC" w14:textId="77777777" w:rsidR="00EC17A5" w:rsidRDefault="00EC17A5" w:rsidP="0039415C">
            <w:pPr>
              <w:rPr>
                <w:rFonts w:ascii="Times New Roman" w:hAnsi="Times New Roman" w:cs="Times New Roman"/>
                <w:b/>
              </w:rPr>
            </w:pPr>
          </w:p>
          <w:p w14:paraId="7DC5C115" w14:textId="77777777" w:rsidR="00EC17A5" w:rsidRPr="00996DE2" w:rsidRDefault="00EC17A5" w:rsidP="0039415C">
            <w:pPr>
              <w:rPr>
                <w:rFonts w:ascii="Times New Roman" w:hAnsi="Times New Roman" w:cs="Times New Roman"/>
                <w:b/>
              </w:rPr>
            </w:pPr>
            <w:r>
              <w:rPr>
                <w:rFonts w:ascii="Times New Roman" w:hAnsi="Times New Roman" w:cs="Times New Roman"/>
                <w:b/>
              </w:rPr>
              <w:t>Indicator (s)</w:t>
            </w:r>
          </w:p>
        </w:tc>
        <w:tc>
          <w:tcPr>
            <w:tcW w:w="14175" w:type="dxa"/>
            <w:gridSpan w:val="11"/>
          </w:tcPr>
          <w:p w14:paraId="167A96CF" w14:textId="77777777" w:rsidR="00EC17A5" w:rsidRDefault="00B25610" w:rsidP="00B25610">
            <w:pPr>
              <w:rPr>
                <w:rFonts w:ascii="Times New Roman" w:eastAsia="Gill Sans MT" w:hAnsi="Times New Roman" w:cs="Times New Roman"/>
                <w:b/>
                <w:bCs/>
              </w:rPr>
            </w:pPr>
            <w:r w:rsidRPr="00B25610">
              <w:rPr>
                <w:rFonts w:ascii="Times New Roman" w:eastAsia="Gill Sans MT" w:hAnsi="Times New Roman" w:cs="Times New Roman"/>
              </w:rPr>
              <w:t>B9.1.1.1.2.Ask questions that lin</w:t>
            </w:r>
            <w:r>
              <w:rPr>
                <w:rFonts w:ascii="Times New Roman" w:eastAsia="Gill Sans MT" w:hAnsi="Times New Roman" w:cs="Times New Roman"/>
              </w:rPr>
              <w:t xml:space="preserve">k the ideas of several speakers </w:t>
            </w:r>
            <w:r w:rsidRPr="00B25610">
              <w:rPr>
                <w:rFonts w:ascii="Times New Roman" w:eastAsia="Gill Sans MT" w:hAnsi="Times New Roman" w:cs="Times New Roman"/>
              </w:rPr>
              <w:t>and respond to others’ questions in a discussion</w:t>
            </w:r>
            <w:r>
              <w:rPr>
                <w:rFonts w:ascii="Times New Roman" w:eastAsia="Gill Sans MT" w:hAnsi="Times New Roman" w:cs="Times New Roman"/>
              </w:rPr>
              <w:t xml:space="preserve"> </w:t>
            </w:r>
            <w:r w:rsidRPr="00AE452C">
              <w:rPr>
                <w:rFonts w:ascii="Times New Roman" w:eastAsia="Gill Sans MT" w:hAnsi="Times New Roman" w:cs="Times New Roman"/>
                <w:b/>
                <w:bCs/>
              </w:rPr>
              <w:t>( Oral language)</w:t>
            </w:r>
          </w:p>
          <w:p w14:paraId="5A259804" w14:textId="77777777" w:rsidR="00B25610" w:rsidRDefault="00B25610" w:rsidP="00B25610">
            <w:pPr>
              <w:rPr>
                <w:rFonts w:ascii="Times New Roman" w:eastAsia="Gill Sans MT" w:hAnsi="Times New Roman" w:cs="Times New Roman"/>
                <w:b/>
              </w:rPr>
            </w:pPr>
            <w:r w:rsidRPr="00B25610">
              <w:rPr>
                <w:rFonts w:ascii="Times New Roman" w:eastAsia="Gill Sans MT" w:hAnsi="Times New Roman" w:cs="Times New Roman"/>
              </w:rPr>
              <w:t>B9.2.1.1.2. Reflect on how reading impacts self a</w:t>
            </w:r>
            <w:r>
              <w:rPr>
                <w:rFonts w:ascii="Times New Roman" w:eastAsia="Gill Sans MT" w:hAnsi="Times New Roman" w:cs="Times New Roman"/>
              </w:rPr>
              <w:t xml:space="preserve">nd </w:t>
            </w:r>
            <w:r w:rsidRPr="00B25610">
              <w:rPr>
                <w:rFonts w:ascii="Times New Roman" w:eastAsia="Gill Sans MT" w:hAnsi="Times New Roman" w:cs="Times New Roman"/>
              </w:rPr>
              <w:t>others see the world (con</w:t>
            </w:r>
            <w:r>
              <w:rPr>
                <w:rFonts w:ascii="Times New Roman" w:eastAsia="Gill Sans MT" w:hAnsi="Times New Roman" w:cs="Times New Roman"/>
              </w:rPr>
              <w:t xml:space="preserve">trasting viewpoints, evaluating </w:t>
            </w:r>
            <w:r w:rsidRPr="00B25610">
              <w:rPr>
                <w:rFonts w:ascii="Times New Roman" w:eastAsia="Gill Sans MT" w:hAnsi="Times New Roman" w:cs="Times New Roman"/>
              </w:rPr>
              <w:t>reasoning, determining importance or credibility)</w:t>
            </w:r>
            <w:r>
              <w:rPr>
                <w:rFonts w:ascii="Times New Roman" w:eastAsia="Gill Sans MT" w:hAnsi="Times New Roman" w:cs="Times New Roman"/>
              </w:rPr>
              <w:t xml:space="preserve"> </w:t>
            </w:r>
            <w:r>
              <w:rPr>
                <w:rFonts w:ascii="Times New Roman" w:eastAsia="Gill Sans MT" w:hAnsi="Times New Roman" w:cs="Times New Roman"/>
                <w:b/>
              </w:rPr>
              <w:t>(Reading)</w:t>
            </w:r>
          </w:p>
          <w:p w14:paraId="0B59FA23" w14:textId="77777777" w:rsidR="00B25610" w:rsidRDefault="00B25610" w:rsidP="00B25610">
            <w:pPr>
              <w:rPr>
                <w:rFonts w:ascii="Times New Roman" w:eastAsia="Gill Sans MT" w:hAnsi="Times New Roman" w:cs="Times New Roman"/>
                <w:b/>
                <w:bCs/>
              </w:rPr>
            </w:pPr>
            <w:r w:rsidRPr="00B25610">
              <w:rPr>
                <w:rFonts w:ascii="Times New Roman" w:eastAsia="Gill Sans MT" w:hAnsi="Times New Roman" w:cs="Times New Roman"/>
              </w:rPr>
              <w:t>B9.3.1.1.2. Demonstrate comma</w:t>
            </w:r>
            <w:r>
              <w:rPr>
                <w:rFonts w:ascii="Times New Roman" w:eastAsia="Gill Sans MT" w:hAnsi="Times New Roman" w:cs="Times New Roman"/>
              </w:rPr>
              <w:t xml:space="preserve">nd using multiple adjectives in </w:t>
            </w:r>
            <w:r w:rsidRPr="00B25610">
              <w:rPr>
                <w:rFonts w:ascii="Times New Roman" w:eastAsia="Gill Sans MT" w:hAnsi="Times New Roman" w:cs="Times New Roman"/>
              </w:rPr>
              <w:t>the correct order, and using quan</w:t>
            </w:r>
            <w:r>
              <w:rPr>
                <w:rFonts w:ascii="Times New Roman" w:eastAsia="Gill Sans MT" w:hAnsi="Times New Roman" w:cs="Times New Roman"/>
              </w:rPr>
              <w:t xml:space="preserve">tifiers effectively in speaking </w:t>
            </w:r>
            <w:r w:rsidRPr="00B25610">
              <w:rPr>
                <w:rFonts w:ascii="Times New Roman" w:eastAsia="Gill Sans MT" w:hAnsi="Times New Roman" w:cs="Times New Roman"/>
              </w:rPr>
              <w:t>and writing</w:t>
            </w:r>
            <w:r w:rsidRPr="00AE452C">
              <w:rPr>
                <w:rFonts w:ascii="Times New Roman" w:eastAsia="Gill Sans MT" w:hAnsi="Times New Roman" w:cs="Times New Roman"/>
                <w:bCs/>
              </w:rPr>
              <w:t>.</w:t>
            </w:r>
            <w:r>
              <w:rPr>
                <w:rFonts w:ascii="Times New Roman" w:eastAsia="Gill Sans MT" w:hAnsi="Times New Roman" w:cs="Times New Roman"/>
                <w:b/>
                <w:bCs/>
              </w:rPr>
              <w:t>(Grammar Usage)</w:t>
            </w:r>
          </w:p>
          <w:p w14:paraId="268D465B" w14:textId="0F1791C6" w:rsidR="00B25610" w:rsidRPr="00B25610" w:rsidRDefault="00B25610" w:rsidP="00B25610">
            <w:pPr>
              <w:rPr>
                <w:rFonts w:ascii="Times New Roman" w:eastAsia="Gill Sans MT" w:hAnsi="Times New Roman" w:cs="Times New Roman"/>
                <w:b/>
              </w:rPr>
            </w:pPr>
            <w:r w:rsidRPr="00B25610">
              <w:rPr>
                <w:rFonts w:ascii="Times New Roman" w:eastAsia="Gill Sans MT" w:hAnsi="Times New Roman" w:cs="Times New Roman"/>
              </w:rPr>
              <w:t>B9.4.1.1.2. Develop a pa</w:t>
            </w:r>
            <w:r>
              <w:rPr>
                <w:rFonts w:ascii="Times New Roman" w:eastAsia="Gill Sans MT" w:hAnsi="Times New Roman" w:cs="Times New Roman"/>
              </w:rPr>
              <w:t xml:space="preserve">ragraph to show paragraph unity </w:t>
            </w:r>
            <w:r w:rsidRPr="00B25610">
              <w:rPr>
                <w:rFonts w:ascii="Times New Roman" w:eastAsia="Gill Sans MT" w:hAnsi="Times New Roman" w:cs="Times New Roman"/>
              </w:rPr>
              <w:t>and completeness using suppor</w:t>
            </w:r>
            <w:r>
              <w:rPr>
                <w:rFonts w:ascii="Times New Roman" w:eastAsia="Gill Sans MT" w:hAnsi="Times New Roman" w:cs="Times New Roman"/>
              </w:rPr>
              <w:t xml:space="preserve">ting details (e.g. explanation, </w:t>
            </w:r>
            <w:r w:rsidRPr="00B25610">
              <w:rPr>
                <w:rFonts w:ascii="Times New Roman" w:eastAsia="Gill Sans MT" w:hAnsi="Times New Roman" w:cs="Times New Roman"/>
              </w:rPr>
              <w:t>elaboration, definition, examples)</w:t>
            </w:r>
            <w:r>
              <w:rPr>
                <w:rFonts w:ascii="Times New Roman" w:eastAsia="Gill Sans MT" w:hAnsi="Times New Roman" w:cs="Times New Roman"/>
              </w:rPr>
              <w:t xml:space="preserve"> </w:t>
            </w:r>
            <w:r>
              <w:rPr>
                <w:rFonts w:ascii="Times New Roman" w:eastAsia="Gill Sans MT" w:hAnsi="Times New Roman" w:cs="Times New Roman"/>
                <w:b/>
              </w:rPr>
              <w:t>(Writing)</w:t>
            </w:r>
          </w:p>
        </w:tc>
      </w:tr>
      <w:tr w:rsidR="00DC76AF" w14:paraId="2505378A" w14:textId="77777777" w:rsidTr="0039415C">
        <w:trPr>
          <w:trHeight w:val="300"/>
        </w:trPr>
        <w:tc>
          <w:tcPr>
            <w:tcW w:w="1555" w:type="dxa"/>
          </w:tcPr>
          <w:p w14:paraId="7C447F11" w14:textId="77777777" w:rsidR="00DC76AF" w:rsidRPr="00996DE2" w:rsidRDefault="00DC76AF" w:rsidP="0039415C">
            <w:pPr>
              <w:rPr>
                <w:rFonts w:ascii="Times New Roman" w:hAnsi="Times New Roman" w:cs="Times New Roman"/>
                <w:b/>
              </w:rPr>
            </w:pPr>
            <w:r w:rsidRPr="00996DE2">
              <w:rPr>
                <w:rFonts w:ascii="Times New Roman" w:hAnsi="Times New Roman" w:cs="Times New Roman"/>
                <w:b/>
              </w:rPr>
              <w:t>Week Ending</w:t>
            </w:r>
          </w:p>
        </w:tc>
        <w:tc>
          <w:tcPr>
            <w:tcW w:w="14175" w:type="dxa"/>
            <w:gridSpan w:val="11"/>
          </w:tcPr>
          <w:p w14:paraId="6ACBBC57" w14:textId="6268DCB9" w:rsidR="00DC76AF" w:rsidRPr="004F5FA4" w:rsidRDefault="00CC665E" w:rsidP="004F5FA4">
            <w:r>
              <w:t>18-09-2026</w:t>
            </w:r>
          </w:p>
        </w:tc>
      </w:tr>
      <w:tr w:rsidR="00DC76AF" w14:paraId="1DB2F39C" w14:textId="77777777" w:rsidTr="0039415C">
        <w:trPr>
          <w:trHeight w:val="330"/>
        </w:trPr>
        <w:tc>
          <w:tcPr>
            <w:tcW w:w="1555" w:type="dxa"/>
          </w:tcPr>
          <w:p w14:paraId="54306C31" w14:textId="77777777" w:rsidR="00DC76AF" w:rsidRPr="00996DE2" w:rsidRDefault="00DC76AF" w:rsidP="0039415C">
            <w:pPr>
              <w:rPr>
                <w:rFonts w:ascii="Times New Roman" w:hAnsi="Times New Roman" w:cs="Times New Roman"/>
                <w:b/>
              </w:rPr>
            </w:pPr>
            <w:r>
              <w:rPr>
                <w:rFonts w:ascii="Times New Roman" w:hAnsi="Times New Roman" w:cs="Times New Roman"/>
                <w:b/>
              </w:rPr>
              <w:t>Class</w:t>
            </w:r>
          </w:p>
        </w:tc>
        <w:tc>
          <w:tcPr>
            <w:tcW w:w="7999" w:type="dxa"/>
            <w:gridSpan w:val="2"/>
          </w:tcPr>
          <w:p w14:paraId="60B38371" w14:textId="5F5EA584" w:rsidR="00DC76AF" w:rsidRPr="00996DE2" w:rsidRDefault="001C4FBD" w:rsidP="0039415C">
            <w:pPr>
              <w:rPr>
                <w:rFonts w:ascii="Times New Roman" w:hAnsi="Times New Roman" w:cs="Times New Roman"/>
              </w:rPr>
            </w:pPr>
            <w:r>
              <w:rPr>
                <w:rFonts w:ascii="Times New Roman" w:hAnsi="Times New Roman" w:cs="Times New Roman"/>
              </w:rPr>
              <w:t>B.S.9</w:t>
            </w:r>
            <w:r w:rsidR="00DC76AF">
              <w:rPr>
                <w:rFonts w:ascii="Times New Roman" w:hAnsi="Times New Roman" w:cs="Times New Roman"/>
              </w:rPr>
              <w:t xml:space="preserve">                           </w:t>
            </w:r>
          </w:p>
        </w:tc>
        <w:tc>
          <w:tcPr>
            <w:tcW w:w="1348" w:type="dxa"/>
            <w:gridSpan w:val="2"/>
          </w:tcPr>
          <w:p w14:paraId="61C6789D" w14:textId="77777777" w:rsidR="00DC76AF" w:rsidRPr="00EB2E89" w:rsidRDefault="00DC76AF" w:rsidP="0039415C">
            <w:pPr>
              <w:rPr>
                <w:rFonts w:ascii="Times New Roman" w:hAnsi="Times New Roman" w:cs="Times New Roman"/>
                <w:b/>
                <w:bCs/>
              </w:rPr>
            </w:pPr>
            <w:r w:rsidRPr="00EB2E89">
              <w:rPr>
                <w:rFonts w:ascii="Times New Roman" w:hAnsi="Times New Roman" w:cs="Times New Roman"/>
                <w:b/>
                <w:bCs/>
              </w:rPr>
              <w:t>Class Size:</w:t>
            </w:r>
          </w:p>
        </w:tc>
        <w:tc>
          <w:tcPr>
            <w:tcW w:w="1396" w:type="dxa"/>
            <w:gridSpan w:val="3"/>
          </w:tcPr>
          <w:p w14:paraId="160E14D3" w14:textId="77777777" w:rsidR="00DC76AF" w:rsidRPr="00996DE2" w:rsidRDefault="00DC76AF" w:rsidP="0039415C">
            <w:pPr>
              <w:rPr>
                <w:rFonts w:ascii="Times New Roman" w:hAnsi="Times New Roman" w:cs="Times New Roman"/>
              </w:rPr>
            </w:pPr>
          </w:p>
        </w:tc>
        <w:tc>
          <w:tcPr>
            <w:tcW w:w="1404" w:type="dxa"/>
            <w:gridSpan w:val="3"/>
          </w:tcPr>
          <w:p w14:paraId="3541AACF" w14:textId="77777777" w:rsidR="00DC76AF" w:rsidRPr="00EB2E89" w:rsidRDefault="00DC76AF" w:rsidP="0039415C">
            <w:pPr>
              <w:rPr>
                <w:rFonts w:ascii="Times New Roman" w:hAnsi="Times New Roman" w:cs="Times New Roman"/>
                <w:b/>
                <w:bCs/>
              </w:rPr>
            </w:pPr>
            <w:r w:rsidRPr="00EB2E89">
              <w:rPr>
                <w:rFonts w:ascii="Times New Roman" w:hAnsi="Times New Roman" w:cs="Times New Roman"/>
                <w:b/>
                <w:bCs/>
              </w:rPr>
              <w:t>Duration:</w:t>
            </w:r>
          </w:p>
        </w:tc>
        <w:tc>
          <w:tcPr>
            <w:tcW w:w="2028" w:type="dxa"/>
          </w:tcPr>
          <w:p w14:paraId="33429DF8" w14:textId="77777777" w:rsidR="00DC76AF" w:rsidRPr="00996DE2" w:rsidRDefault="00DC76AF" w:rsidP="0039415C">
            <w:pPr>
              <w:rPr>
                <w:rFonts w:ascii="Times New Roman" w:hAnsi="Times New Roman" w:cs="Times New Roman"/>
              </w:rPr>
            </w:pPr>
          </w:p>
        </w:tc>
      </w:tr>
      <w:tr w:rsidR="00DC76AF" w14:paraId="4F024FCF" w14:textId="77777777" w:rsidTr="0039415C">
        <w:trPr>
          <w:trHeight w:val="270"/>
        </w:trPr>
        <w:tc>
          <w:tcPr>
            <w:tcW w:w="1555" w:type="dxa"/>
          </w:tcPr>
          <w:p w14:paraId="75386A35" w14:textId="77777777" w:rsidR="00DC76AF" w:rsidRPr="00996DE2" w:rsidRDefault="00DC76AF" w:rsidP="0039415C">
            <w:pPr>
              <w:rPr>
                <w:rFonts w:ascii="Times New Roman" w:hAnsi="Times New Roman" w:cs="Times New Roman"/>
                <w:b/>
              </w:rPr>
            </w:pPr>
            <w:r w:rsidRPr="00996DE2">
              <w:rPr>
                <w:rFonts w:ascii="Times New Roman" w:hAnsi="Times New Roman" w:cs="Times New Roman"/>
                <w:b/>
              </w:rPr>
              <w:t>Subject</w:t>
            </w:r>
          </w:p>
        </w:tc>
        <w:tc>
          <w:tcPr>
            <w:tcW w:w="14175" w:type="dxa"/>
            <w:gridSpan w:val="11"/>
          </w:tcPr>
          <w:p w14:paraId="104F587C" w14:textId="77777777" w:rsidR="00DC76AF" w:rsidRPr="00996DE2" w:rsidRDefault="00DC76AF" w:rsidP="0039415C">
            <w:pPr>
              <w:rPr>
                <w:rFonts w:ascii="Times New Roman" w:hAnsi="Times New Roman" w:cs="Times New Roman"/>
              </w:rPr>
            </w:pPr>
            <w:r>
              <w:rPr>
                <w:rFonts w:ascii="Times New Roman" w:hAnsi="Times New Roman" w:cs="Times New Roman"/>
              </w:rPr>
              <w:t>English Language</w:t>
            </w:r>
          </w:p>
        </w:tc>
      </w:tr>
      <w:tr w:rsidR="00DC76AF" w14:paraId="3AE31795" w14:textId="77777777" w:rsidTr="0039415C">
        <w:trPr>
          <w:trHeight w:val="315"/>
        </w:trPr>
        <w:tc>
          <w:tcPr>
            <w:tcW w:w="1555" w:type="dxa"/>
          </w:tcPr>
          <w:p w14:paraId="26BC8BF9" w14:textId="77777777" w:rsidR="00DC76AF" w:rsidRPr="00996DE2" w:rsidRDefault="00DC76AF" w:rsidP="0039415C">
            <w:pPr>
              <w:rPr>
                <w:rFonts w:ascii="Times New Roman" w:hAnsi="Times New Roman" w:cs="Times New Roman"/>
                <w:b/>
              </w:rPr>
            </w:pPr>
            <w:r w:rsidRPr="00996DE2">
              <w:rPr>
                <w:rFonts w:ascii="Times New Roman" w:hAnsi="Times New Roman" w:cs="Times New Roman"/>
                <w:b/>
              </w:rPr>
              <w:t>Reference</w:t>
            </w:r>
          </w:p>
        </w:tc>
        <w:tc>
          <w:tcPr>
            <w:tcW w:w="14175" w:type="dxa"/>
            <w:gridSpan w:val="11"/>
          </w:tcPr>
          <w:p w14:paraId="2A5285C8" w14:textId="77777777" w:rsidR="00DC76AF" w:rsidRPr="00996DE2" w:rsidRDefault="00DC76AF" w:rsidP="0039415C">
            <w:pPr>
              <w:rPr>
                <w:rFonts w:ascii="Times New Roman" w:hAnsi="Times New Roman" w:cs="Times New Roman"/>
              </w:rPr>
            </w:pPr>
            <w:r>
              <w:rPr>
                <w:rFonts w:ascii="Times New Roman" w:hAnsi="Times New Roman" w:cs="Times New Roman"/>
              </w:rPr>
              <w:t>English Language Curriculum, Teachers Resource Pack, Learners Resource Pack, Textbook</w:t>
            </w:r>
          </w:p>
        </w:tc>
      </w:tr>
      <w:tr w:rsidR="00DC76AF" w14:paraId="17838775" w14:textId="77777777" w:rsidTr="0039415C">
        <w:trPr>
          <w:trHeight w:val="435"/>
        </w:trPr>
        <w:tc>
          <w:tcPr>
            <w:tcW w:w="1555" w:type="dxa"/>
          </w:tcPr>
          <w:p w14:paraId="350C855F" w14:textId="77777777" w:rsidR="00DC76AF" w:rsidRPr="00996DE2" w:rsidRDefault="00DC76AF" w:rsidP="0039415C">
            <w:pPr>
              <w:rPr>
                <w:rFonts w:ascii="Times New Roman" w:hAnsi="Times New Roman" w:cs="Times New Roman"/>
                <w:b/>
              </w:rPr>
            </w:pPr>
            <w:r w:rsidRPr="00996DE2">
              <w:rPr>
                <w:rFonts w:ascii="Times New Roman" w:hAnsi="Times New Roman" w:cs="Times New Roman"/>
                <w:b/>
              </w:rPr>
              <w:t xml:space="preserve">Teaching / Learning </w:t>
            </w:r>
            <w:r w:rsidRPr="00996DE2">
              <w:rPr>
                <w:rFonts w:ascii="Times New Roman" w:hAnsi="Times New Roman" w:cs="Times New Roman"/>
                <w:b/>
              </w:rPr>
              <w:lastRenderedPageBreak/>
              <w:t>Resources</w:t>
            </w:r>
          </w:p>
        </w:tc>
        <w:tc>
          <w:tcPr>
            <w:tcW w:w="9374" w:type="dxa"/>
            <w:gridSpan w:val="5"/>
          </w:tcPr>
          <w:p w14:paraId="3C6569F9" w14:textId="77777777" w:rsidR="00DC76AF" w:rsidRPr="00996DE2" w:rsidRDefault="00DC76AF" w:rsidP="0039415C">
            <w:pPr>
              <w:rPr>
                <w:rFonts w:ascii="Times New Roman" w:hAnsi="Times New Roman" w:cs="Times New Roman"/>
              </w:rPr>
            </w:pPr>
            <w:r>
              <w:rPr>
                <w:rFonts w:ascii="Times New Roman" w:hAnsi="Times New Roman" w:cs="Times New Roman"/>
              </w:rPr>
              <w:lastRenderedPageBreak/>
              <w:t>Reading Book, Poster, Pictures, Word Chart, Sentence Cards</w:t>
            </w:r>
          </w:p>
        </w:tc>
        <w:tc>
          <w:tcPr>
            <w:tcW w:w="1912" w:type="dxa"/>
            <w:gridSpan w:val="4"/>
          </w:tcPr>
          <w:p w14:paraId="199F54D8" w14:textId="77777777" w:rsidR="00DC76AF" w:rsidRPr="00EB2E89" w:rsidRDefault="00DC76AF" w:rsidP="0039415C">
            <w:pPr>
              <w:jc w:val="center"/>
              <w:rPr>
                <w:rFonts w:ascii="Times New Roman" w:hAnsi="Times New Roman" w:cs="Times New Roman"/>
                <w:b/>
                <w:bCs/>
              </w:rPr>
            </w:pPr>
            <w:r>
              <w:rPr>
                <w:rFonts w:ascii="Times New Roman" w:hAnsi="Times New Roman" w:cs="Times New Roman"/>
                <w:b/>
                <w:bCs/>
              </w:rPr>
              <w:t xml:space="preserve">Core </w:t>
            </w:r>
            <w:r>
              <w:rPr>
                <w:rFonts w:ascii="Times New Roman" w:hAnsi="Times New Roman" w:cs="Times New Roman"/>
                <w:b/>
                <w:bCs/>
              </w:rPr>
              <w:lastRenderedPageBreak/>
              <w:t>Competencies:</w:t>
            </w:r>
          </w:p>
        </w:tc>
        <w:tc>
          <w:tcPr>
            <w:tcW w:w="2889" w:type="dxa"/>
            <w:gridSpan w:val="2"/>
          </w:tcPr>
          <w:p w14:paraId="0905242F" w14:textId="77777777" w:rsidR="00DC76AF" w:rsidRDefault="008476E5" w:rsidP="008476E5">
            <w:pPr>
              <w:pStyle w:val="ListParagraph"/>
              <w:numPr>
                <w:ilvl w:val="0"/>
                <w:numId w:val="12"/>
              </w:numPr>
              <w:rPr>
                <w:rFonts w:ascii="Times New Roman" w:hAnsi="Times New Roman" w:cs="Times New Roman"/>
              </w:rPr>
            </w:pPr>
            <w:r w:rsidRPr="008476E5">
              <w:rPr>
                <w:rFonts w:ascii="Times New Roman" w:hAnsi="Times New Roman" w:cs="Times New Roman"/>
              </w:rPr>
              <w:lastRenderedPageBreak/>
              <w:t>Evaluate the quality and validity of</w:t>
            </w:r>
            <w:r>
              <w:rPr>
                <w:rFonts w:ascii="Times New Roman" w:hAnsi="Times New Roman" w:cs="Times New Roman"/>
              </w:rPr>
              <w:t xml:space="preserve"> </w:t>
            </w:r>
            <w:r w:rsidRPr="008476E5">
              <w:rPr>
                <w:rFonts w:ascii="Times New Roman" w:hAnsi="Times New Roman" w:cs="Times New Roman"/>
              </w:rPr>
              <w:lastRenderedPageBreak/>
              <w:t>information</w:t>
            </w:r>
          </w:p>
          <w:p w14:paraId="7B5D5CBC" w14:textId="77777777" w:rsidR="008476E5" w:rsidRPr="008476E5" w:rsidRDefault="008476E5" w:rsidP="008476E5">
            <w:pPr>
              <w:pStyle w:val="ListParagraph"/>
              <w:numPr>
                <w:ilvl w:val="0"/>
                <w:numId w:val="12"/>
              </w:numPr>
              <w:rPr>
                <w:rFonts w:ascii="Times New Roman" w:hAnsi="Times New Roman" w:cs="Times New Roman"/>
              </w:rPr>
            </w:pPr>
            <w:r w:rsidRPr="008476E5">
              <w:rPr>
                <w:rFonts w:ascii="Times New Roman" w:hAnsi="Times New Roman" w:cs="Times New Roman"/>
              </w:rPr>
              <w:t>Explain ideas in a clear order with</w:t>
            </w:r>
          </w:p>
          <w:p w14:paraId="10869EB7" w14:textId="02768831" w:rsidR="008476E5" w:rsidRPr="008476E5" w:rsidRDefault="008476E5" w:rsidP="008476E5">
            <w:pPr>
              <w:pStyle w:val="ListParagraph"/>
              <w:rPr>
                <w:rFonts w:ascii="Times New Roman" w:hAnsi="Times New Roman" w:cs="Times New Roman"/>
              </w:rPr>
            </w:pPr>
            <w:r w:rsidRPr="008476E5">
              <w:rPr>
                <w:rFonts w:ascii="Times New Roman" w:hAnsi="Times New Roman" w:cs="Times New Roman"/>
              </w:rPr>
              <w:t>relevant details, using correct construction and</w:t>
            </w:r>
            <w:r>
              <w:rPr>
                <w:rFonts w:ascii="Times New Roman" w:hAnsi="Times New Roman" w:cs="Times New Roman"/>
              </w:rPr>
              <w:t xml:space="preserve"> </w:t>
            </w:r>
            <w:r w:rsidRPr="008476E5">
              <w:rPr>
                <w:rFonts w:ascii="Times New Roman" w:hAnsi="Times New Roman" w:cs="Times New Roman"/>
              </w:rPr>
              <w:t>structure of speech</w:t>
            </w:r>
          </w:p>
        </w:tc>
      </w:tr>
      <w:tr w:rsidR="00DC76AF" w14:paraId="22021EF4" w14:textId="77777777" w:rsidTr="0039415C">
        <w:trPr>
          <w:trHeight w:val="842"/>
        </w:trPr>
        <w:tc>
          <w:tcPr>
            <w:tcW w:w="1555" w:type="dxa"/>
          </w:tcPr>
          <w:p w14:paraId="2BF05717" w14:textId="77777777" w:rsidR="00DC76AF" w:rsidRPr="00996DE2" w:rsidRDefault="00DC76AF" w:rsidP="0039415C">
            <w:pPr>
              <w:rPr>
                <w:rFonts w:ascii="Times New Roman" w:hAnsi="Times New Roman" w:cs="Times New Roman"/>
                <w:b/>
              </w:rPr>
            </w:pPr>
            <w:r w:rsidRPr="00996DE2">
              <w:rPr>
                <w:rFonts w:ascii="Times New Roman" w:hAnsi="Times New Roman" w:cs="Times New Roman"/>
                <w:b/>
              </w:rPr>
              <w:lastRenderedPageBreak/>
              <w:t>DAY</w:t>
            </w:r>
            <w:r>
              <w:rPr>
                <w:rFonts w:ascii="Times New Roman" w:hAnsi="Times New Roman" w:cs="Times New Roman"/>
                <w:b/>
              </w:rPr>
              <w:t>/DATE</w:t>
            </w:r>
          </w:p>
        </w:tc>
        <w:tc>
          <w:tcPr>
            <w:tcW w:w="4819" w:type="dxa"/>
          </w:tcPr>
          <w:p w14:paraId="3E49E10D" w14:textId="77777777" w:rsidR="00DC76AF" w:rsidRPr="005C11FA" w:rsidRDefault="00DC76AF" w:rsidP="0039415C">
            <w:pPr>
              <w:rPr>
                <w:rFonts w:ascii="Times New Roman" w:hAnsi="Times New Roman" w:cs="Times New Roman"/>
                <w:b/>
              </w:rPr>
            </w:pPr>
            <w:r>
              <w:rPr>
                <w:rFonts w:ascii="Times New Roman" w:hAnsi="Times New Roman" w:cs="Times New Roman"/>
                <w:b/>
              </w:rPr>
              <w:t>PHASE 1 : STARTER</w:t>
            </w:r>
          </w:p>
        </w:tc>
        <w:tc>
          <w:tcPr>
            <w:tcW w:w="5812" w:type="dxa"/>
            <w:gridSpan w:val="5"/>
          </w:tcPr>
          <w:p w14:paraId="334B8571" w14:textId="77777777" w:rsidR="00DC76AF" w:rsidRPr="005C11FA" w:rsidRDefault="00DC76AF" w:rsidP="0039415C">
            <w:pPr>
              <w:rPr>
                <w:rFonts w:ascii="Times New Roman" w:hAnsi="Times New Roman" w:cs="Times New Roman"/>
                <w:b/>
              </w:rPr>
            </w:pPr>
            <w:r>
              <w:rPr>
                <w:rFonts w:ascii="Times New Roman" w:hAnsi="Times New Roman" w:cs="Times New Roman"/>
                <w:b/>
              </w:rPr>
              <w:t>PHASE 2:     MAIN</w:t>
            </w:r>
          </w:p>
        </w:tc>
        <w:tc>
          <w:tcPr>
            <w:tcW w:w="3544" w:type="dxa"/>
            <w:gridSpan w:val="5"/>
          </w:tcPr>
          <w:p w14:paraId="734B1218" w14:textId="77777777" w:rsidR="00DC76AF" w:rsidRPr="005C11FA" w:rsidRDefault="00DC76AF" w:rsidP="0039415C">
            <w:pPr>
              <w:rPr>
                <w:rFonts w:ascii="Times New Roman" w:hAnsi="Times New Roman" w:cs="Times New Roman"/>
                <w:b/>
              </w:rPr>
            </w:pPr>
            <w:r>
              <w:rPr>
                <w:rFonts w:ascii="Times New Roman" w:hAnsi="Times New Roman" w:cs="Times New Roman"/>
                <w:b/>
              </w:rPr>
              <w:t>PHASE 3:    REFLECTION</w:t>
            </w:r>
          </w:p>
        </w:tc>
      </w:tr>
      <w:tr w:rsidR="00DC76AF" w14:paraId="237C4E0F" w14:textId="77777777" w:rsidTr="0039415C">
        <w:trPr>
          <w:trHeight w:val="1241"/>
        </w:trPr>
        <w:tc>
          <w:tcPr>
            <w:tcW w:w="1555" w:type="dxa"/>
          </w:tcPr>
          <w:p w14:paraId="466A3069" w14:textId="77777777" w:rsidR="00DC76AF" w:rsidRPr="00996DE2" w:rsidRDefault="00DC76AF" w:rsidP="0039415C">
            <w:pPr>
              <w:rPr>
                <w:rFonts w:ascii="Times New Roman" w:hAnsi="Times New Roman" w:cs="Times New Roman"/>
                <w:b/>
              </w:rPr>
            </w:pPr>
            <w:r>
              <w:rPr>
                <w:rFonts w:ascii="Times New Roman" w:hAnsi="Times New Roman" w:cs="Times New Roman"/>
                <w:b/>
              </w:rPr>
              <w:t>MONDAY</w:t>
            </w:r>
          </w:p>
        </w:tc>
        <w:tc>
          <w:tcPr>
            <w:tcW w:w="4819" w:type="dxa"/>
          </w:tcPr>
          <w:p w14:paraId="53254451" w14:textId="77777777" w:rsidR="00DC76AF" w:rsidRDefault="00EC17A5" w:rsidP="0039415C">
            <w:pPr>
              <w:spacing w:line="247" w:lineRule="auto"/>
              <w:rPr>
                <w:b/>
                <w:bCs/>
              </w:rPr>
            </w:pPr>
            <w:r>
              <w:rPr>
                <w:b/>
                <w:bCs/>
              </w:rPr>
              <w:t>Strand: Oral Language – Listening and speaking</w:t>
            </w:r>
          </w:p>
          <w:p w14:paraId="36D944F4" w14:textId="77777777" w:rsidR="00EC17A5" w:rsidRDefault="00EC17A5" w:rsidP="0039415C">
            <w:pPr>
              <w:spacing w:line="247" w:lineRule="auto"/>
              <w:rPr>
                <w:b/>
                <w:bCs/>
              </w:rPr>
            </w:pPr>
            <w:r>
              <w:rPr>
                <w:b/>
                <w:bCs/>
              </w:rPr>
              <w:t>Sub-Strand- Conversation/Everyday Discourse</w:t>
            </w:r>
          </w:p>
          <w:p w14:paraId="72D007B4" w14:textId="3C649769" w:rsidR="00EC17A5" w:rsidRPr="00EE2C2E" w:rsidRDefault="00706710" w:rsidP="0039415C">
            <w:pPr>
              <w:spacing w:line="247" w:lineRule="auto"/>
            </w:pPr>
            <w:r>
              <w:t>Discuss with the Learners on how to use discussion questions effectively.</w:t>
            </w:r>
          </w:p>
        </w:tc>
        <w:tc>
          <w:tcPr>
            <w:tcW w:w="5812" w:type="dxa"/>
            <w:gridSpan w:val="5"/>
          </w:tcPr>
          <w:p w14:paraId="1606CC80" w14:textId="77777777" w:rsidR="00EE2C2E" w:rsidRDefault="00394006" w:rsidP="00394006">
            <w:pPr>
              <w:pStyle w:val="ListParagraph"/>
              <w:numPr>
                <w:ilvl w:val="0"/>
                <w:numId w:val="9"/>
              </w:numPr>
              <w:spacing w:line="236" w:lineRule="auto"/>
            </w:pPr>
            <w:r>
              <w:t>Learners brainstorm to give examples of open-ended questions.</w:t>
            </w:r>
          </w:p>
          <w:p w14:paraId="371C1DD1" w14:textId="77777777" w:rsidR="00394006" w:rsidRPr="00394006" w:rsidRDefault="00394006" w:rsidP="00394006">
            <w:pPr>
              <w:pStyle w:val="ListParagraph"/>
              <w:numPr>
                <w:ilvl w:val="0"/>
                <w:numId w:val="9"/>
              </w:numPr>
              <w:spacing w:line="236" w:lineRule="auto"/>
              <w:rPr>
                <w:rFonts w:ascii="Times New Roman" w:hAnsi="Times New Roman" w:cs="Times New Roman"/>
              </w:rPr>
            </w:pPr>
            <w:r>
              <w:t xml:space="preserve">Ask </w:t>
            </w:r>
            <w:r w:rsidRPr="00394006">
              <w:rPr>
                <w:rFonts w:ascii="Times New Roman" w:hAnsi="Times New Roman" w:cs="Times New Roman"/>
              </w:rPr>
              <w:t>Learners questions with multiple answers to promote critical thinking.</w:t>
            </w:r>
          </w:p>
          <w:p w14:paraId="48EE58AA" w14:textId="77777777" w:rsidR="00394006" w:rsidRPr="00394006" w:rsidRDefault="00394006" w:rsidP="00394006">
            <w:pPr>
              <w:pStyle w:val="ListParagraph"/>
              <w:numPr>
                <w:ilvl w:val="0"/>
                <w:numId w:val="9"/>
              </w:numPr>
              <w:spacing w:line="236" w:lineRule="auto"/>
              <w:rPr>
                <w:rFonts w:ascii="Times New Roman" w:hAnsi="Times New Roman" w:cs="Times New Roman"/>
              </w:rPr>
            </w:pPr>
            <w:r w:rsidRPr="00394006">
              <w:rPr>
                <w:rFonts w:ascii="Times New Roman" w:hAnsi="Times New Roman" w:cs="Times New Roman"/>
              </w:rPr>
              <w:t>Engage in Teacher-Learner conversation and use follow up questions when Learners responses are brief and short.</w:t>
            </w:r>
          </w:p>
          <w:p w14:paraId="3FB0A074" w14:textId="77777777" w:rsidR="00394006" w:rsidRPr="00394006" w:rsidRDefault="00394006" w:rsidP="00394006">
            <w:pPr>
              <w:pStyle w:val="ListParagraph"/>
              <w:numPr>
                <w:ilvl w:val="0"/>
                <w:numId w:val="9"/>
              </w:numPr>
              <w:spacing w:line="236" w:lineRule="auto"/>
              <w:rPr>
                <w:rFonts w:ascii="Times New Roman" w:hAnsi="Times New Roman" w:cs="Times New Roman"/>
              </w:rPr>
            </w:pPr>
            <w:r w:rsidRPr="00394006">
              <w:rPr>
                <w:rFonts w:ascii="Times New Roman" w:hAnsi="Times New Roman" w:cs="Times New Roman"/>
              </w:rPr>
              <w:t>Listen attentively to Learners view points on issues in a conversation and respond appropriately.</w:t>
            </w:r>
          </w:p>
          <w:p w14:paraId="3585F980" w14:textId="77777777" w:rsidR="00394006" w:rsidRPr="00394006" w:rsidRDefault="00394006" w:rsidP="00394006">
            <w:pPr>
              <w:shd w:val="clear" w:color="auto" w:fill="FFFFFF"/>
              <w:spacing w:after="0" w:line="240" w:lineRule="auto"/>
              <w:rPr>
                <w:rFonts w:ascii="Times New Roman" w:eastAsia="Times New Roman" w:hAnsi="Times New Roman" w:cs="Times New Roman"/>
              </w:rPr>
            </w:pPr>
            <w:r w:rsidRPr="00394006">
              <w:rPr>
                <w:rFonts w:ascii="Times New Roman" w:eastAsia="Times New Roman" w:hAnsi="Times New Roman" w:cs="Times New Roman"/>
                <w:b/>
                <w:bCs/>
              </w:rPr>
              <w:t>Start with Open-Ended Questions</w:t>
            </w:r>
            <w:r w:rsidRPr="00394006">
              <w:rPr>
                <w:rFonts w:ascii="Times New Roman" w:eastAsia="Times New Roman" w:hAnsi="Times New Roman" w:cs="Times New Roman"/>
              </w:rPr>
              <w:t> – these types of questions help begin a discussion because they encourage multiple viewpoints.  They also tend to invite students to share their opinions, which can generate additional topics or define crucial issues.  “What struck you as most successful/problematic about the characters in </w:t>
            </w:r>
            <w:r w:rsidRPr="00394006">
              <w:rPr>
                <w:rFonts w:ascii="Times New Roman" w:eastAsia="Times New Roman" w:hAnsi="Times New Roman" w:cs="Times New Roman"/>
                <w:i/>
                <w:iCs/>
              </w:rPr>
              <w:t>Little Women</w:t>
            </w:r>
            <w:r w:rsidRPr="00394006">
              <w:rPr>
                <w:rFonts w:ascii="Times New Roman" w:eastAsia="Times New Roman" w:hAnsi="Times New Roman" w:cs="Times New Roman"/>
              </w:rPr>
              <w:t>?”</w:t>
            </w:r>
          </w:p>
          <w:p w14:paraId="6FC16A88" w14:textId="77777777" w:rsidR="00394006" w:rsidRPr="00394006" w:rsidRDefault="00394006" w:rsidP="00394006">
            <w:pPr>
              <w:shd w:val="clear" w:color="auto" w:fill="FFFFFF"/>
              <w:spacing w:after="150" w:line="240" w:lineRule="auto"/>
              <w:rPr>
                <w:rFonts w:ascii="Times New Roman" w:eastAsia="Times New Roman" w:hAnsi="Times New Roman" w:cs="Times New Roman"/>
              </w:rPr>
            </w:pPr>
            <w:r w:rsidRPr="00394006">
              <w:rPr>
                <w:rFonts w:ascii="Times New Roman" w:eastAsia="Times New Roman" w:hAnsi="Times New Roman" w:cs="Times New Roman"/>
                <w:b/>
                <w:bCs/>
              </w:rPr>
              <w:t>Ask Questions with Multiple Answers</w:t>
            </w:r>
            <w:r w:rsidRPr="00394006">
              <w:rPr>
                <w:rFonts w:ascii="Times New Roman" w:eastAsia="Times New Roman" w:hAnsi="Times New Roman" w:cs="Times New Roman"/>
              </w:rPr>
              <w:t> – this is the most straightforward method of encouraging student participation because it removes the students’ fear of answering incorrectly.  Instead of asking, “Why is the ending of </w:t>
            </w:r>
            <w:r w:rsidRPr="00394006">
              <w:rPr>
                <w:rFonts w:ascii="Times New Roman" w:eastAsia="Times New Roman" w:hAnsi="Times New Roman" w:cs="Times New Roman"/>
                <w:i/>
                <w:iCs/>
              </w:rPr>
              <w:t>Little Women</w:t>
            </w:r>
            <w:r w:rsidRPr="00394006">
              <w:rPr>
                <w:rFonts w:ascii="Times New Roman" w:eastAsia="Times New Roman" w:hAnsi="Times New Roman" w:cs="Times New Roman"/>
              </w:rPr>
              <w:t> a good one?” ask, “What are other ways in which Louisa May Alcott might have ended </w:t>
            </w:r>
            <w:r w:rsidRPr="00394006">
              <w:rPr>
                <w:rFonts w:ascii="Times New Roman" w:eastAsia="Times New Roman" w:hAnsi="Times New Roman" w:cs="Times New Roman"/>
                <w:i/>
                <w:iCs/>
              </w:rPr>
              <w:t>Little Women</w:t>
            </w:r>
            <w:r w:rsidRPr="00394006">
              <w:rPr>
                <w:rFonts w:ascii="Times New Roman" w:eastAsia="Times New Roman" w:hAnsi="Times New Roman" w:cs="Times New Roman"/>
              </w:rPr>
              <w:t>?”  While this type of question does not ask students to recall details from the ending of the book, it does promote critical thinking because it forces them to put together an argument that the details of the book will support.</w:t>
            </w:r>
          </w:p>
          <w:p w14:paraId="6A20C4BC" w14:textId="77777777" w:rsidR="00394006" w:rsidRPr="00394006" w:rsidRDefault="00394006" w:rsidP="00394006">
            <w:pPr>
              <w:shd w:val="clear" w:color="auto" w:fill="FFFFFF"/>
              <w:spacing w:after="150" w:line="240" w:lineRule="auto"/>
              <w:rPr>
                <w:rFonts w:ascii="Times New Roman" w:eastAsia="Times New Roman" w:hAnsi="Times New Roman" w:cs="Times New Roman"/>
              </w:rPr>
            </w:pPr>
            <w:r w:rsidRPr="00394006">
              <w:rPr>
                <w:rFonts w:ascii="Times New Roman" w:eastAsia="Times New Roman" w:hAnsi="Times New Roman" w:cs="Times New Roman"/>
                <w:b/>
                <w:bCs/>
              </w:rPr>
              <w:t>Utilize Follow-Up Questions</w:t>
            </w:r>
            <w:r w:rsidRPr="00394006">
              <w:rPr>
                <w:rFonts w:ascii="Times New Roman" w:eastAsia="Times New Roman" w:hAnsi="Times New Roman" w:cs="Times New Roman"/>
              </w:rPr>
              <w:t xml:space="preserve"> – when students respond with an </w:t>
            </w:r>
            <w:r w:rsidRPr="00394006">
              <w:rPr>
                <w:rFonts w:ascii="Times New Roman" w:eastAsia="Times New Roman" w:hAnsi="Times New Roman" w:cs="Times New Roman"/>
              </w:rPr>
              <w:lastRenderedPageBreak/>
              <w:t>answer that is very brief or short, don’t miss the opportunity to ask a follow-up question: “Can you tell me more?” or “Why do you say that?” or “How did you come to that conclusion?”</w:t>
            </w:r>
          </w:p>
          <w:p w14:paraId="06285EB4" w14:textId="77777777" w:rsidR="00394006" w:rsidRPr="00394006" w:rsidRDefault="00394006" w:rsidP="00394006">
            <w:pPr>
              <w:shd w:val="clear" w:color="auto" w:fill="FFFFFF"/>
              <w:spacing w:after="150" w:line="240" w:lineRule="auto"/>
              <w:rPr>
                <w:rFonts w:ascii="Times New Roman" w:eastAsia="Times New Roman" w:hAnsi="Times New Roman" w:cs="Times New Roman"/>
              </w:rPr>
            </w:pPr>
            <w:r w:rsidRPr="00394006">
              <w:rPr>
                <w:rFonts w:ascii="Times New Roman" w:eastAsia="Times New Roman" w:hAnsi="Times New Roman" w:cs="Times New Roman"/>
                <w:b/>
                <w:bCs/>
              </w:rPr>
              <w:t>Know Which Types of Questions Do What</w:t>
            </w:r>
            <w:r w:rsidRPr="00394006">
              <w:rPr>
                <w:rFonts w:ascii="Times New Roman" w:eastAsia="Times New Roman" w:hAnsi="Times New Roman" w:cs="Times New Roman"/>
              </w:rPr>
              <w:t> – certain types of questions will elicit different responses from your students.  Identify the purpose of your question and plan to ask it at an appropriate time.  For example, introductory questions may ask students to recall factual material or comprehend difficult ideas in the reading while higher-order questions may ask students to apply, analyze, synthesize, or evaluate the material.</w:t>
            </w:r>
          </w:p>
          <w:p w14:paraId="55C5E346" w14:textId="77777777" w:rsidR="00394006" w:rsidRPr="00394006" w:rsidRDefault="00394006" w:rsidP="00394006">
            <w:pPr>
              <w:shd w:val="clear" w:color="auto" w:fill="FFFFFF"/>
              <w:spacing w:after="150" w:line="240" w:lineRule="auto"/>
              <w:rPr>
                <w:rFonts w:ascii="Times New Roman" w:eastAsia="Times New Roman" w:hAnsi="Times New Roman" w:cs="Times New Roman"/>
              </w:rPr>
            </w:pPr>
            <w:r w:rsidRPr="00394006">
              <w:rPr>
                <w:rFonts w:ascii="Times New Roman" w:eastAsia="Times New Roman" w:hAnsi="Times New Roman" w:cs="Times New Roman"/>
                <w:b/>
                <w:bCs/>
              </w:rPr>
              <w:t>Relate the Material to Students’ Lives</w:t>
            </w:r>
            <w:r w:rsidRPr="00394006">
              <w:rPr>
                <w:rFonts w:ascii="Times New Roman" w:eastAsia="Times New Roman" w:hAnsi="Times New Roman" w:cs="Times New Roman"/>
              </w:rPr>
              <w:t> – often it can be advantageous to ask questions that are only loosely related to the topic at hand.  Consider asking questions that will encourage students to relate on a more personal level:  “How does Holden Caulfield appeal to a contemporary audience?  Did any of you relate to his struggles?” or “Did this character remind you of anybody you know?”</w:t>
            </w:r>
          </w:p>
          <w:p w14:paraId="23ACE400" w14:textId="77777777" w:rsidR="00394006" w:rsidRPr="00394006" w:rsidRDefault="00394006" w:rsidP="00394006">
            <w:pPr>
              <w:shd w:val="clear" w:color="auto" w:fill="FFFFFF"/>
              <w:spacing w:after="150" w:line="240" w:lineRule="auto"/>
              <w:rPr>
                <w:rFonts w:ascii="Times New Roman" w:eastAsia="Times New Roman" w:hAnsi="Times New Roman" w:cs="Times New Roman"/>
              </w:rPr>
            </w:pPr>
            <w:r w:rsidRPr="00394006">
              <w:rPr>
                <w:rFonts w:ascii="Times New Roman" w:eastAsia="Times New Roman" w:hAnsi="Times New Roman" w:cs="Times New Roman"/>
                <w:b/>
                <w:bCs/>
              </w:rPr>
              <w:t>Ask About the Content, Not the Participant</w:t>
            </w:r>
            <w:r w:rsidRPr="00394006">
              <w:rPr>
                <w:rFonts w:ascii="Times New Roman" w:eastAsia="Times New Roman" w:hAnsi="Times New Roman" w:cs="Times New Roman"/>
              </w:rPr>
              <w:t> – instead of saying, “Does anybody have any questions?”, “Does everyone understand?” or “Does everyone see how I came to this conclusion?” try to frame this question in language that doesn’t single out the student for his/her lack of comprehension.  Instead try, “What is the most difficult part of understanding this concept?” or “Could someone rephrase what I just said?” or “What were other possibilities people were considering when I shared this analysis with you?”  Asking students to rephrase reminds them that nobody has a perfect understanding of the concept and that often there is no single “right” way to look at an argument or interpretation.</w:t>
            </w:r>
          </w:p>
          <w:p w14:paraId="3AB3993C" w14:textId="77777777" w:rsidR="00394006" w:rsidRPr="00394006" w:rsidRDefault="00394006" w:rsidP="00394006">
            <w:pPr>
              <w:shd w:val="clear" w:color="auto" w:fill="FFFFFF"/>
              <w:spacing w:after="150" w:line="240" w:lineRule="auto"/>
              <w:rPr>
                <w:rFonts w:ascii="Times New Roman" w:eastAsia="Times New Roman" w:hAnsi="Times New Roman" w:cs="Times New Roman"/>
              </w:rPr>
            </w:pPr>
            <w:r w:rsidRPr="00394006">
              <w:rPr>
                <w:rFonts w:ascii="Times New Roman" w:eastAsia="Times New Roman" w:hAnsi="Times New Roman" w:cs="Times New Roman"/>
                <w:b/>
                <w:bCs/>
              </w:rPr>
              <w:t>Use Small Groups—</w:t>
            </w:r>
            <w:r w:rsidRPr="00394006">
              <w:rPr>
                <w:rFonts w:ascii="Times New Roman" w:eastAsia="Times New Roman" w:hAnsi="Times New Roman" w:cs="Times New Roman"/>
              </w:rPr>
              <w:t>pair students or group them in threes or fours, and let them discuss a question or topic. This encourages participation from all students, even those who may be hesitant speaking up in a whole-class discussion.</w:t>
            </w:r>
          </w:p>
          <w:p w14:paraId="170A6658" w14:textId="77777777" w:rsidR="00394006" w:rsidRPr="00394006" w:rsidRDefault="00394006" w:rsidP="00394006">
            <w:pPr>
              <w:shd w:val="clear" w:color="auto" w:fill="FFFFFF"/>
              <w:spacing w:after="150" w:line="240" w:lineRule="auto"/>
              <w:rPr>
                <w:rFonts w:ascii="Times New Roman" w:eastAsia="Times New Roman" w:hAnsi="Times New Roman" w:cs="Times New Roman"/>
              </w:rPr>
            </w:pPr>
            <w:r w:rsidRPr="00394006">
              <w:rPr>
                <w:rFonts w:ascii="Times New Roman" w:eastAsia="Times New Roman" w:hAnsi="Times New Roman" w:cs="Times New Roman"/>
                <w:b/>
                <w:bCs/>
              </w:rPr>
              <w:t>Pause after Asking a Question—</w:t>
            </w:r>
            <w:r w:rsidRPr="00394006">
              <w:rPr>
                <w:rFonts w:ascii="Times New Roman" w:eastAsia="Times New Roman" w:hAnsi="Times New Roman" w:cs="Times New Roman"/>
              </w:rPr>
              <w:t xml:space="preserve">allow 10 to 20 seconds wait </w:t>
            </w:r>
            <w:r w:rsidRPr="00394006">
              <w:rPr>
                <w:rFonts w:ascii="Times New Roman" w:eastAsia="Times New Roman" w:hAnsi="Times New Roman" w:cs="Times New Roman"/>
              </w:rPr>
              <w:lastRenderedPageBreak/>
              <w:t>time after asking a question that requires higher-level skills (such as analysis, synthesis, evaluation).  For a complicated question, you might also ask students to paraphrase the question in their own words before responding.</w:t>
            </w:r>
          </w:p>
          <w:p w14:paraId="31C4833F" w14:textId="74130392" w:rsidR="00394006" w:rsidRDefault="00394006" w:rsidP="00394006">
            <w:pPr>
              <w:shd w:val="clear" w:color="auto" w:fill="FFFFFF"/>
              <w:spacing w:after="150" w:line="240" w:lineRule="auto"/>
            </w:pPr>
            <w:r w:rsidRPr="00394006">
              <w:rPr>
                <w:rFonts w:ascii="Times New Roman" w:eastAsia="Times New Roman" w:hAnsi="Times New Roman" w:cs="Times New Roman"/>
                <w:b/>
                <w:bCs/>
              </w:rPr>
              <w:t>Decentralize—</w:t>
            </w:r>
            <w:r w:rsidRPr="00394006">
              <w:rPr>
                <w:rFonts w:ascii="Times New Roman" w:eastAsia="Times New Roman" w:hAnsi="Times New Roman" w:cs="Times New Roman"/>
              </w:rPr>
              <w:t>encourage students to talk to and respond to one another. Use a “rotating chair” model in which students call on each other instead of you calling on them.</w:t>
            </w:r>
            <w:r w:rsidRPr="00394006">
              <w:rPr>
                <w:rFonts w:ascii="Times New Roman" w:eastAsia="Times New Roman" w:hAnsi="Times New Roman" w:cs="Times New Roman"/>
              </w:rPr>
              <w:br/>
            </w:r>
          </w:p>
        </w:tc>
        <w:tc>
          <w:tcPr>
            <w:tcW w:w="3544" w:type="dxa"/>
            <w:gridSpan w:val="5"/>
          </w:tcPr>
          <w:p w14:paraId="5AEBCF4B" w14:textId="77061716" w:rsidR="00DC76AF" w:rsidRDefault="00394006" w:rsidP="0039415C">
            <w:pPr>
              <w:spacing w:line="236" w:lineRule="auto"/>
            </w:pPr>
            <w:r>
              <w:lastRenderedPageBreak/>
              <w:t>Through questions and answers, conclude the lesson.</w:t>
            </w:r>
          </w:p>
        </w:tc>
      </w:tr>
      <w:tr w:rsidR="00EC17A5" w14:paraId="48844111" w14:textId="77777777" w:rsidTr="0039415C">
        <w:trPr>
          <w:trHeight w:val="1578"/>
        </w:trPr>
        <w:tc>
          <w:tcPr>
            <w:tcW w:w="1555" w:type="dxa"/>
          </w:tcPr>
          <w:p w14:paraId="72CB58CF" w14:textId="4CB0A302" w:rsidR="00EC17A5" w:rsidRDefault="00EC17A5" w:rsidP="00EC17A5">
            <w:pPr>
              <w:rPr>
                <w:rFonts w:ascii="Times New Roman" w:hAnsi="Times New Roman" w:cs="Times New Roman"/>
                <w:b/>
              </w:rPr>
            </w:pPr>
            <w:r>
              <w:rPr>
                <w:rFonts w:ascii="Times New Roman" w:hAnsi="Times New Roman" w:cs="Times New Roman"/>
                <w:b/>
              </w:rPr>
              <w:lastRenderedPageBreak/>
              <w:t>TUESDAY</w:t>
            </w:r>
          </w:p>
        </w:tc>
        <w:tc>
          <w:tcPr>
            <w:tcW w:w="4819" w:type="dxa"/>
          </w:tcPr>
          <w:p w14:paraId="6F20579F" w14:textId="5157A057" w:rsidR="00EC17A5" w:rsidRDefault="00EC17A5" w:rsidP="00EC17A5">
            <w:pPr>
              <w:spacing w:line="247" w:lineRule="auto"/>
              <w:rPr>
                <w:b/>
                <w:bCs/>
              </w:rPr>
            </w:pPr>
            <w:r>
              <w:rPr>
                <w:b/>
                <w:bCs/>
              </w:rPr>
              <w:t xml:space="preserve">Strand: </w:t>
            </w:r>
            <w:r w:rsidR="007A79F7">
              <w:rPr>
                <w:b/>
                <w:bCs/>
              </w:rPr>
              <w:t>Reading</w:t>
            </w:r>
          </w:p>
          <w:p w14:paraId="46CE6C91" w14:textId="67EEB4F3" w:rsidR="00EC17A5" w:rsidRDefault="00EC17A5" w:rsidP="00EC17A5">
            <w:pPr>
              <w:spacing w:line="247" w:lineRule="auto"/>
              <w:rPr>
                <w:b/>
                <w:bCs/>
              </w:rPr>
            </w:pPr>
            <w:r>
              <w:rPr>
                <w:b/>
                <w:bCs/>
              </w:rPr>
              <w:t xml:space="preserve">Sub-Strand- </w:t>
            </w:r>
            <w:r w:rsidR="007A79F7">
              <w:rPr>
                <w:b/>
                <w:bCs/>
              </w:rPr>
              <w:t>Comprehension.</w:t>
            </w:r>
          </w:p>
          <w:p w14:paraId="7E1AE259" w14:textId="7FB721C8" w:rsidR="00EC17A5" w:rsidRPr="00B44FA6" w:rsidRDefault="006C6171" w:rsidP="00EC17A5">
            <w:pPr>
              <w:spacing w:line="247" w:lineRule="auto"/>
            </w:pPr>
            <w:r>
              <w:t>Engage Learners in spellings and dictations using the keywords and vocabularies in a reading text.</w:t>
            </w:r>
          </w:p>
        </w:tc>
        <w:tc>
          <w:tcPr>
            <w:tcW w:w="5812" w:type="dxa"/>
            <w:gridSpan w:val="5"/>
          </w:tcPr>
          <w:p w14:paraId="5AADA064" w14:textId="77777777" w:rsidR="00A77386" w:rsidRPr="008476E5" w:rsidRDefault="006C6171" w:rsidP="006C6171">
            <w:pPr>
              <w:pStyle w:val="ListParagraph"/>
              <w:numPr>
                <w:ilvl w:val="0"/>
                <w:numId w:val="10"/>
              </w:numPr>
              <w:spacing w:line="236" w:lineRule="auto"/>
              <w:rPr>
                <w:rFonts w:ascii="Times New Roman" w:hAnsi="Times New Roman" w:cs="Times New Roman"/>
              </w:rPr>
            </w:pPr>
            <w:r w:rsidRPr="008476E5">
              <w:rPr>
                <w:rFonts w:ascii="Times New Roman" w:hAnsi="Times New Roman" w:cs="Times New Roman"/>
              </w:rPr>
              <w:t>Demonstrate on using reflective reading practices to improve the understanding of a reading text.</w:t>
            </w:r>
          </w:p>
          <w:p w14:paraId="0496081D" w14:textId="77777777" w:rsidR="008476E5" w:rsidRPr="008476E5" w:rsidRDefault="006C6171" w:rsidP="008476E5">
            <w:pPr>
              <w:pStyle w:val="ListParagraph"/>
              <w:numPr>
                <w:ilvl w:val="0"/>
                <w:numId w:val="10"/>
              </w:numPr>
              <w:spacing w:line="236" w:lineRule="auto"/>
              <w:rPr>
                <w:rFonts w:ascii="Times New Roman" w:hAnsi="Times New Roman" w:cs="Times New Roman"/>
              </w:rPr>
            </w:pPr>
            <w:r w:rsidRPr="008476E5">
              <w:rPr>
                <w:rFonts w:ascii="Times New Roman" w:hAnsi="Times New Roman" w:cs="Times New Roman"/>
              </w:rPr>
              <w:t>Call Learners at random to read a text from the English reading textbook.</w:t>
            </w:r>
          </w:p>
          <w:p w14:paraId="23CC7B3F" w14:textId="65A99336" w:rsidR="008476E5" w:rsidRPr="008476E5" w:rsidRDefault="008476E5" w:rsidP="008476E5">
            <w:pPr>
              <w:pStyle w:val="ListParagraph"/>
              <w:numPr>
                <w:ilvl w:val="0"/>
                <w:numId w:val="10"/>
              </w:numPr>
              <w:spacing w:line="236" w:lineRule="auto"/>
              <w:rPr>
                <w:rFonts w:ascii="Times New Roman" w:hAnsi="Times New Roman" w:cs="Times New Roman"/>
              </w:rPr>
            </w:pPr>
            <w:r w:rsidRPr="008476E5">
              <w:rPr>
                <w:rFonts w:ascii="Times New Roman" w:hAnsi="Times New Roman" w:cs="Times New Roman"/>
              </w:rPr>
              <w:t xml:space="preserve">Assist Learners to  </w:t>
            </w:r>
            <w:r w:rsidRPr="008476E5">
              <w:rPr>
                <w:rFonts w:ascii="Times New Roman" w:eastAsia="Times New Roman" w:hAnsi="Times New Roman" w:cs="Times New Roman"/>
              </w:rPr>
              <w:t>apply critical thinking skills to evaluate information in the reading text.</w:t>
            </w:r>
          </w:p>
          <w:p w14:paraId="0449CAC2" w14:textId="009575E3" w:rsidR="006C6171" w:rsidRPr="008476E5" w:rsidRDefault="006C6171" w:rsidP="008476E5">
            <w:pPr>
              <w:pStyle w:val="ListParagraph"/>
              <w:spacing w:line="236" w:lineRule="auto"/>
              <w:rPr>
                <w:rFonts w:ascii="Times New Roman" w:hAnsi="Times New Roman" w:cs="Times New Roman"/>
              </w:rPr>
            </w:pPr>
          </w:p>
          <w:p w14:paraId="2B7FAC04" w14:textId="77777777" w:rsidR="006C6171" w:rsidRPr="008476E5" w:rsidRDefault="006C6171" w:rsidP="006C6171">
            <w:pPr>
              <w:spacing w:line="236" w:lineRule="auto"/>
              <w:rPr>
                <w:rFonts w:ascii="Times New Roman" w:hAnsi="Times New Roman" w:cs="Times New Roman"/>
              </w:rPr>
            </w:pPr>
          </w:p>
          <w:p w14:paraId="5BF6DC7C" w14:textId="77777777" w:rsidR="006C6171" w:rsidRPr="008476E5" w:rsidRDefault="006C6171" w:rsidP="006C6171">
            <w:pPr>
              <w:spacing w:line="236" w:lineRule="auto"/>
              <w:rPr>
                <w:rFonts w:ascii="Times New Roman" w:hAnsi="Times New Roman" w:cs="Times New Roman"/>
                <w:b/>
              </w:rPr>
            </w:pPr>
            <w:r w:rsidRPr="008476E5">
              <w:rPr>
                <w:rFonts w:ascii="Times New Roman" w:hAnsi="Times New Roman" w:cs="Times New Roman"/>
                <w:b/>
              </w:rPr>
              <w:t>Reflective Reading Practices;</w:t>
            </w:r>
          </w:p>
          <w:p w14:paraId="11B90FB1" w14:textId="77777777" w:rsidR="006C6171" w:rsidRPr="006C6171" w:rsidRDefault="006C6171" w:rsidP="006C6171">
            <w:pPr>
              <w:spacing w:after="0" w:line="240" w:lineRule="auto"/>
              <w:textAlignment w:val="baseline"/>
              <w:rPr>
                <w:rFonts w:ascii="Times New Roman" w:eastAsia="Times New Roman" w:hAnsi="Times New Roman" w:cs="Times New Roman"/>
              </w:rPr>
            </w:pPr>
            <w:r w:rsidRPr="006C6171">
              <w:rPr>
                <w:rFonts w:ascii="Times New Roman" w:eastAsia="Times New Roman" w:hAnsi="Times New Roman" w:cs="Times New Roman"/>
              </w:rPr>
              <w:t>Reading comprehension is a necessary skill to understand </w:t>
            </w:r>
            <w:r w:rsidRPr="006C6171">
              <w:rPr>
                <w:rFonts w:ascii="Times New Roman" w:eastAsia="Times New Roman" w:hAnsi="Times New Roman" w:cs="Times New Roman"/>
                <w:i/>
                <w:iCs/>
                <w:bdr w:val="none" w:sz="0" w:space="0" w:color="auto" w:frame="1"/>
              </w:rPr>
              <w:t>what</w:t>
            </w:r>
            <w:r w:rsidRPr="006C6171">
              <w:rPr>
                <w:rFonts w:ascii="Times New Roman" w:eastAsia="Times New Roman" w:hAnsi="Times New Roman" w:cs="Times New Roman"/>
              </w:rPr>
              <w:t> we are reading. Readers cannot merely read the words on the page, they must understand their meanings and how these parts (words) create a whole (text, plot, characters, theme). The following are essential elements that a reader must incorporate in their approach of a text in order to become a successful and reflective reader. </w:t>
            </w:r>
          </w:p>
          <w:p w14:paraId="039BB480" w14:textId="77777777" w:rsidR="006C6171" w:rsidRPr="006C6171" w:rsidRDefault="006C6171" w:rsidP="006C6171">
            <w:pPr>
              <w:spacing w:after="0" w:line="240" w:lineRule="auto"/>
              <w:textAlignment w:val="baseline"/>
              <w:rPr>
                <w:rFonts w:ascii="Times New Roman" w:eastAsia="Times New Roman" w:hAnsi="Times New Roman" w:cs="Times New Roman"/>
              </w:rPr>
            </w:pPr>
            <w:r w:rsidRPr="006C6171">
              <w:rPr>
                <w:rFonts w:ascii="Times New Roman" w:eastAsia="Times New Roman" w:hAnsi="Times New Roman" w:cs="Times New Roman"/>
                <w:b/>
                <w:bCs/>
                <w:bdr w:val="none" w:sz="0" w:space="0" w:color="auto" w:frame="1"/>
              </w:rPr>
              <w:t>Step 1 Making Connections</w:t>
            </w:r>
          </w:p>
          <w:p w14:paraId="076832A6" w14:textId="77777777" w:rsidR="006C6171" w:rsidRPr="006C6171" w:rsidRDefault="006C6171" w:rsidP="006C6171">
            <w:pPr>
              <w:spacing w:before="360" w:after="360" w:line="240" w:lineRule="auto"/>
              <w:textAlignment w:val="baseline"/>
              <w:rPr>
                <w:rFonts w:ascii="Times New Roman" w:eastAsia="Times New Roman" w:hAnsi="Times New Roman" w:cs="Times New Roman"/>
              </w:rPr>
            </w:pPr>
            <w:r w:rsidRPr="006C6171">
              <w:rPr>
                <w:rFonts w:ascii="Times New Roman" w:eastAsia="Times New Roman" w:hAnsi="Times New Roman" w:cs="Times New Roman"/>
              </w:rPr>
              <w:t xml:space="preserve">Teachers and students must create a bridge between the text world and the real world. The reader must make connections by sorting and recognizing the similarities and differences from the reality in the story and their own reality. Teachers can facilitate this process by front-loading the historical and cultural context of a text, as well as important vocabulary and themes that are present in a text. Once students make these connections between the fictional reality in a text to the very real reality they are experiencing or have experienced, the act of reading is no longer a passive activity. The reader becomes </w:t>
            </w:r>
            <w:r w:rsidRPr="006C6171">
              <w:rPr>
                <w:rFonts w:ascii="Times New Roman" w:eastAsia="Times New Roman" w:hAnsi="Times New Roman" w:cs="Times New Roman"/>
              </w:rPr>
              <w:lastRenderedPageBreak/>
              <w:t>personally engaged with a text and achieves increased comprehension and personal connection to the text. Another integral part of creating reflective readers is to allow the reader the opportunity to choose a topic that interests them and seek out texts that will enable them to connect on a deeper level to a specific text, genre, or topic. Choice of text and/or topic will promote a more personal connection and promote personal and text reflection. The reader can reflect on how they connect to a text and how the text connects to them and their greater reality.</w:t>
            </w:r>
          </w:p>
          <w:p w14:paraId="436BBADC" w14:textId="77777777" w:rsidR="006C6171" w:rsidRPr="006C6171" w:rsidRDefault="006C6171" w:rsidP="006C6171">
            <w:pPr>
              <w:spacing w:after="0" w:line="240" w:lineRule="auto"/>
              <w:textAlignment w:val="baseline"/>
              <w:rPr>
                <w:rFonts w:ascii="Times New Roman" w:eastAsia="Times New Roman" w:hAnsi="Times New Roman" w:cs="Times New Roman"/>
              </w:rPr>
            </w:pPr>
            <w:r w:rsidRPr="006C6171">
              <w:rPr>
                <w:rFonts w:ascii="Times New Roman" w:eastAsia="Times New Roman" w:hAnsi="Times New Roman" w:cs="Times New Roman"/>
                <w:b/>
                <w:bCs/>
                <w:bdr w:val="none" w:sz="0" w:space="0" w:color="auto" w:frame="1"/>
              </w:rPr>
              <w:t>Step 2 Asking Questions</w:t>
            </w:r>
          </w:p>
          <w:p w14:paraId="16EC5860" w14:textId="77777777" w:rsidR="006C6171" w:rsidRPr="006C6171" w:rsidRDefault="006C6171" w:rsidP="006C6171">
            <w:pPr>
              <w:spacing w:before="360" w:after="360" w:line="240" w:lineRule="auto"/>
              <w:textAlignment w:val="baseline"/>
              <w:rPr>
                <w:rFonts w:ascii="Times New Roman" w:eastAsia="Times New Roman" w:hAnsi="Times New Roman" w:cs="Times New Roman"/>
              </w:rPr>
            </w:pPr>
            <w:r w:rsidRPr="006C6171">
              <w:rPr>
                <w:rFonts w:ascii="Times New Roman" w:eastAsia="Times New Roman" w:hAnsi="Times New Roman" w:cs="Times New Roman"/>
              </w:rPr>
              <w:t> The teacher must create a safe and respectful classroom culture in order to facilitate this step in the Reflective Reader process. Not all students will want to answer or ask questions during a whole group or even small group discussion. Many students will feel self-conscious and need a guide or question starter. Developing question guides based on chapters, text sequence, character, plot and theme development will enable the student in their journey through a text. These questions may be presented orally, written on the board or a handout and in turn, answered orally in whole or small group discussion, a think pair share or in writing in a reflective reading journal. These activities can happen either before or after the day's reading, depending on the question. Teachers can propose questions prior to a reading or after in order to have students make a personal connection to the story and/or characters, plot, theme, and setting. Students should also be encouraged to create and propose personal questions to discuss as a whole or even in small groups. Reading responses can also be written in personal reflection journals before or after the discussion and readings, depending on the desired learning outcome. Students that are reflective readers can retell or summarize main points in regards to plot, theme, characters, and setting in their own words (orally and in writing) and make relevant personal connections to the texts.</w:t>
            </w:r>
          </w:p>
          <w:p w14:paraId="0407152C" w14:textId="77777777" w:rsidR="006C6171" w:rsidRPr="006C6171" w:rsidRDefault="006C6171" w:rsidP="006C6171">
            <w:pPr>
              <w:spacing w:after="0" w:line="240" w:lineRule="auto"/>
              <w:textAlignment w:val="baseline"/>
              <w:rPr>
                <w:rFonts w:ascii="Times New Roman" w:eastAsia="Times New Roman" w:hAnsi="Times New Roman" w:cs="Times New Roman"/>
              </w:rPr>
            </w:pPr>
            <w:r w:rsidRPr="006C6171">
              <w:rPr>
                <w:rFonts w:ascii="Times New Roman" w:eastAsia="Times New Roman" w:hAnsi="Times New Roman" w:cs="Times New Roman"/>
                <w:b/>
                <w:bCs/>
                <w:bdr w:val="none" w:sz="0" w:space="0" w:color="auto" w:frame="1"/>
              </w:rPr>
              <w:t>Step 3</w:t>
            </w:r>
          </w:p>
          <w:p w14:paraId="1EC3F89A" w14:textId="77777777" w:rsidR="006C6171" w:rsidRPr="006C6171" w:rsidRDefault="006C6171" w:rsidP="006C6171">
            <w:pPr>
              <w:spacing w:before="360" w:after="360" w:line="240" w:lineRule="auto"/>
              <w:textAlignment w:val="baseline"/>
              <w:rPr>
                <w:rFonts w:ascii="Times New Roman" w:eastAsia="Times New Roman" w:hAnsi="Times New Roman" w:cs="Times New Roman"/>
              </w:rPr>
            </w:pPr>
            <w:r w:rsidRPr="006C6171">
              <w:rPr>
                <w:rFonts w:ascii="Times New Roman" w:eastAsia="Times New Roman" w:hAnsi="Times New Roman" w:cs="Times New Roman"/>
              </w:rPr>
              <w:lastRenderedPageBreak/>
              <w:t>The third step is not easily taught nor learned. It is an abstract concept that will require patience, practice, and repetition. The teacher must facilitate the reader in recognizing inference in a text. This is a skill that goes beyond reading and comprehension. Recognizing inference is a higher order skill that will develop over time. The facilitator can aid the student by asking specific questions such as: What do you think the author meant by that? Do you think the author's word choice was deliberate? Does it carry a meaning or other understanding/connotation? Once again recognizing and understanding inference is a learned skill that the reader can more fully develop when they are able to make what is written in a text connect to their lives and/or world. The teacher can have the student practice making inferences by proposing a question that allows the student to reflect and connect to their own life, the life outside of the text. As the student progresses through the text, their ability to recognize and understand/interpret inference within the text will also grow.</w:t>
            </w:r>
          </w:p>
          <w:p w14:paraId="5F24E796" w14:textId="77777777" w:rsidR="006C6171" w:rsidRPr="006C6171" w:rsidRDefault="006C6171" w:rsidP="006C6171">
            <w:pPr>
              <w:spacing w:after="0" w:line="240" w:lineRule="auto"/>
              <w:textAlignment w:val="baseline"/>
              <w:rPr>
                <w:rFonts w:ascii="Times New Roman" w:eastAsia="Times New Roman" w:hAnsi="Times New Roman" w:cs="Times New Roman"/>
              </w:rPr>
            </w:pPr>
            <w:r w:rsidRPr="006C6171">
              <w:rPr>
                <w:rFonts w:ascii="Times New Roman" w:eastAsia="Times New Roman" w:hAnsi="Times New Roman" w:cs="Times New Roman"/>
                <w:b/>
                <w:bCs/>
                <w:bdr w:val="none" w:sz="0" w:space="0" w:color="auto" w:frame="1"/>
              </w:rPr>
              <w:t>Conclusion</w:t>
            </w:r>
          </w:p>
          <w:p w14:paraId="25D555D0" w14:textId="77777777" w:rsidR="006C6171" w:rsidRPr="006C6171" w:rsidRDefault="006C6171" w:rsidP="006C6171">
            <w:pPr>
              <w:spacing w:before="360" w:after="360" w:line="240" w:lineRule="auto"/>
              <w:textAlignment w:val="baseline"/>
              <w:rPr>
                <w:rFonts w:ascii="Times New Roman" w:eastAsia="Times New Roman" w:hAnsi="Times New Roman" w:cs="Times New Roman"/>
              </w:rPr>
            </w:pPr>
            <w:r w:rsidRPr="006C6171">
              <w:rPr>
                <w:rFonts w:ascii="Times New Roman" w:eastAsia="Times New Roman" w:hAnsi="Times New Roman" w:cs="Times New Roman"/>
              </w:rPr>
              <w:t>A key component to teaching literature is having students make personal connections to the texts. Literature cannot be forced upon a student, but rather it should be introduced. This introduction is the first step in developing a relationship and personal, relevant connection to literature. The reflective practices mentioned here are essential in the growth and progression of this relationship between reader and text.</w:t>
            </w:r>
          </w:p>
          <w:p w14:paraId="686A78ED" w14:textId="586395E9" w:rsidR="006C6171" w:rsidRPr="006C6171" w:rsidRDefault="006C6171" w:rsidP="006C6171">
            <w:pPr>
              <w:spacing w:line="236" w:lineRule="auto"/>
              <w:rPr>
                <w:b/>
              </w:rPr>
            </w:pPr>
          </w:p>
        </w:tc>
        <w:tc>
          <w:tcPr>
            <w:tcW w:w="3544" w:type="dxa"/>
            <w:gridSpan w:val="5"/>
          </w:tcPr>
          <w:p w14:paraId="57ADFB08" w14:textId="5B596AC4" w:rsidR="00EC17A5" w:rsidRDefault="008476E5" w:rsidP="008476E5">
            <w:pPr>
              <w:spacing w:line="236" w:lineRule="auto"/>
            </w:pPr>
            <w:r>
              <w:lastRenderedPageBreak/>
              <w:t>Learners brainstorm to identify the different points of view through different approaches and texts in the reading passage.</w:t>
            </w:r>
          </w:p>
        </w:tc>
      </w:tr>
      <w:tr w:rsidR="00EC17A5" w14:paraId="73939EB0" w14:textId="77777777" w:rsidTr="0039415C">
        <w:trPr>
          <w:trHeight w:val="1700"/>
        </w:trPr>
        <w:tc>
          <w:tcPr>
            <w:tcW w:w="1555" w:type="dxa"/>
          </w:tcPr>
          <w:p w14:paraId="14C0F6E1" w14:textId="28756261" w:rsidR="00EC17A5" w:rsidRPr="00996DE2" w:rsidRDefault="00EC17A5" w:rsidP="00EC17A5">
            <w:pPr>
              <w:rPr>
                <w:rFonts w:ascii="Times New Roman" w:hAnsi="Times New Roman" w:cs="Times New Roman"/>
                <w:b/>
              </w:rPr>
            </w:pPr>
            <w:r>
              <w:rPr>
                <w:rFonts w:ascii="Times New Roman" w:hAnsi="Times New Roman" w:cs="Times New Roman"/>
                <w:b/>
              </w:rPr>
              <w:lastRenderedPageBreak/>
              <w:t>THURSDAY</w:t>
            </w:r>
          </w:p>
        </w:tc>
        <w:tc>
          <w:tcPr>
            <w:tcW w:w="4819" w:type="dxa"/>
          </w:tcPr>
          <w:p w14:paraId="62B7022C" w14:textId="0A6AFCFE" w:rsidR="00EC17A5" w:rsidRDefault="00EC17A5" w:rsidP="00EC17A5">
            <w:pPr>
              <w:spacing w:line="247" w:lineRule="auto"/>
              <w:rPr>
                <w:b/>
                <w:bCs/>
              </w:rPr>
            </w:pPr>
            <w:r>
              <w:rPr>
                <w:b/>
                <w:bCs/>
              </w:rPr>
              <w:t xml:space="preserve">Strand: </w:t>
            </w:r>
            <w:r w:rsidR="007A79F7">
              <w:rPr>
                <w:b/>
                <w:bCs/>
              </w:rPr>
              <w:t>Grammar Usage</w:t>
            </w:r>
          </w:p>
          <w:p w14:paraId="6EBEA5C6" w14:textId="77777777" w:rsidR="00EC17A5" w:rsidRDefault="00EC17A5" w:rsidP="008476E5">
            <w:pPr>
              <w:spacing w:line="247" w:lineRule="auto"/>
              <w:rPr>
                <w:b/>
                <w:bCs/>
              </w:rPr>
            </w:pPr>
            <w:r>
              <w:rPr>
                <w:b/>
                <w:bCs/>
              </w:rPr>
              <w:t xml:space="preserve">Sub-Strand- </w:t>
            </w:r>
            <w:r w:rsidR="007A79F7">
              <w:rPr>
                <w:b/>
                <w:bCs/>
              </w:rPr>
              <w:t>Grammar</w:t>
            </w:r>
          </w:p>
          <w:p w14:paraId="49CBD713" w14:textId="22EA9724" w:rsidR="008476E5" w:rsidRPr="008476E5" w:rsidRDefault="008476E5" w:rsidP="008476E5">
            <w:pPr>
              <w:spacing w:line="247" w:lineRule="auto"/>
              <w:rPr>
                <w:bCs/>
              </w:rPr>
            </w:pPr>
            <w:r>
              <w:rPr>
                <w:bCs/>
              </w:rPr>
              <w:t>Review Learners knowledge on the meaning of Adjectives.</w:t>
            </w:r>
          </w:p>
        </w:tc>
        <w:tc>
          <w:tcPr>
            <w:tcW w:w="5812" w:type="dxa"/>
            <w:gridSpan w:val="5"/>
          </w:tcPr>
          <w:p w14:paraId="26A30786" w14:textId="77777777" w:rsidR="00EC17A5" w:rsidRDefault="008476E5" w:rsidP="008476E5">
            <w:pPr>
              <w:pStyle w:val="ListParagraph"/>
              <w:numPr>
                <w:ilvl w:val="0"/>
                <w:numId w:val="13"/>
              </w:numPr>
              <w:shd w:val="clear" w:color="auto" w:fill="F7F7F7"/>
              <w:spacing w:after="240" w:line="240" w:lineRule="auto"/>
            </w:pPr>
            <w:r>
              <w:t>Learners brainstorm to give examples of adjectives.</w:t>
            </w:r>
          </w:p>
          <w:p w14:paraId="14BDCEF9" w14:textId="77777777" w:rsidR="008476E5" w:rsidRDefault="008476E5" w:rsidP="00203F7B">
            <w:pPr>
              <w:pStyle w:val="ListParagraph"/>
              <w:numPr>
                <w:ilvl w:val="0"/>
                <w:numId w:val="13"/>
              </w:numPr>
              <w:spacing w:after="240" w:line="240" w:lineRule="auto"/>
            </w:pPr>
            <w:r>
              <w:t>Explain to the Learners on how to order adjectives in speeches and in writings.</w:t>
            </w:r>
          </w:p>
          <w:p w14:paraId="1729909A" w14:textId="77777777" w:rsidR="008476E5" w:rsidRPr="00203F7B" w:rsidRDefault="00203F7B" w:rsidP="00203F7B">
            <w:pPr>
              <w:pStyle w:val="ListParagraph"/>
              <w:numPr>
                <w:ilvl w:val="0"/>
                <w:numId w:val="13"/>
              </w:numPr>
              <w:spacing w:after="240" w:line="240" w:lineRule="auto"/>
              <w:rPr>
                <w:rFonts w:ascii="Times New Roman" w:hAnsi="Times New Roman" w:cs="Times New Roman"/>
              </w:rPr>
            </w:pPr>
            <w:r>
              <w:t xml:space="preserve">Assist Learners to use adjective phrases to give vivid </w:t>
            </w:r>
            <w:r w:rsidRPr="00203F7B">
              <w:rPr>
                <w:rFonts w:ascii="Times New Roman" w:hAnsi="Times New Roman" w:cs="Times New Roman"/>
              </w:rPr>
              <w:t>description of events, places, things and persons.</w:t>
            </w:r>
          </w:p>
          <w:p w14:paraId="198FB108" w14:textId="77777777" w:rsidR="00203F7B" w:rsidRPr="00203F7B" w:rsidRDefault="00203F7B" w:rsidP="00203F7B">
            <w:pPr>
              <w:pStyle w:val="Heading2"/>
              <w:shd w:val="clear" w:color="auto" w:fill="FFFFFF"/>
              <w:spacing w:before="0" w:after="240"/>
              <w:rPr>
                <w:rFonts w:ascii="Times New Roman" w:hAnsi="Times New Roman" w:cs="Times New Roman"/>
                <w:bCs w:val="0"/>
                <w:color w:val="auto"/>
                <w:sz w:val="22"/>
                <w:szCs w:val="22"/>
              </w:rPr>
            </w:pPr>
            <w:r w:rsidRPr="00203F7B">
              <w:rPr>
                <w:rFonts w:ascii="Times New Roman" w:hAnsi="Times New Roman" w:cs="Times New Roman"/>
                <w:bCs w:val="0"/>
                <w:color w:val="auto"/>
                <w:sz w:val="22"/>
                <w:szCs w:val="22"/>
              </w:rPr>
              <w:t>Order of adjectives exercises</w:t>
            </w:r>
          </w:p>
          <w:p w14:paraId="38874238" w14:textId="37F88CF2" w:rsidR="00203F7B" w:rsidRPr="00203F7B" w:rsidRDefault="00203F7B" w:rsidP="00203F7B">
            <w:pPr>
              <w:pStyle w:val="NormalWeb"/>
              <w:numPr>
                <w:ilvl w:val="0"/>
                <w:numId w:val="24"/>
              </w:numPr>
              <w:shd w:val="clear" w:color="auto" w:fill="FFFFFF"/>
              <w:spacing w:before="0" w:beforeAutospacing="0" w:after="150" w:afterAutospacing="0"/>
              <w:rPr>
                <w:sz w:val="22"/>
                <w:szCs w:val="22"/>
              </w:rPr>
            </w:pPr>
            <w:r w:rsidRPr="00203F7B">
              <w:rPr>
                <w:sz w:val="22"/>
                <w:szCs w:val="22"/>
              </w:rPr>
              <w:t>Choose the best answer for each sentence.</w:t>
            </w:r>
          </w:p>
          <w:p w14:paraId="38042EAB" w14:textId="77777777" w:rsidR="00203F7B" w:rsidRPr="00203F7B" w:rsidRDefault="00203F7B" w:rsidP="00203F7B">
            <w:pPr>
              <w:numPr>
                <w:ilvl w:val="0"/>
                <w:numId w:val="14"/>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The house is __________________.</w:t>
            </w:r>
          </w:p>
          <w:p w14:paraId="137F252C" w14:textId="77777777" w:rsidR="00203F7B" w:rsidRPr="00203F7B" w:rsidRDefault="00203F7B" w:rsidP="00203F7B">
            <w:pPr>
              <w:numPr>
                <w:ilvl w:val="1"/>
                <w:numId w:val="14"/>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large and white</w:t>
            </w:r>
          </w:p>
          <w:p w14:paraId="0FC1D4AA" w14:textId="77777777" w:rsidR="00203F7B" w:rsidRPr="00203F7B" w:rsidRDefault="00203F7B" w:rsidP="00203F7B">
            <w:pPr>
              <w:numPr>
                <w:ilvl w:val="1"/>
                <w:numId w:val="14"/>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white and large</w:t>
            </w:r>
          </w:p>
          <w:p w14:paraId="1A0842C5" w14:textId="77777777" w:rsidR="00203F7B" w:rsidRPr="00203F7B" w:rsidRDefault="00203F7B" w:rsidP="00203F7B">
            <w:pPr>
              <w:numPr>
                <w:ilvl w:val="1"/>
                <w:numId w:val="14"/>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large white</w:t>
            </w:r>
          </w:p>
          <w:p w14:paraId="49F63E35" w14:textId="77777777" w:rsidR="00203F7B" w:rsidRPr="00203F7B" w:rsidRDefault="00203F7B" w:rsidP="00203F7B">
            <w:pPr>
              <w:numPr>
                <w:ilvl w:val="0"/>
                <w:numId w:val="14"/>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They live in a __________________ house.</w:t>
            </w:r>
          </w:p>
          <w:p w14:paraId="06BD4B67" w14:textId="77777777" w:rsidR="00203F7B" w:rsidRPr="00203F7B" w:rsidRDefault="00203F7B" w:rsidP="00203F7B">
            <w:pPr>
              <w:numPr>
                <w:ilvl w:val="1"/>
                <w:numId w:val="14"/>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large and white</w:t>
            </w:r>
          </w:p>
          <w:p w14:paraId="27026139" w14:textId="77777777" w:rsidR="00203F7B" w:rsidRPr="00203F7B" w:rsidRDefault="00203F7B" w:rsidP="00203F7B">
            <w:pPr>
              <w:numPr>
                <w:ilvl w:val="1"/>
                <w:numId w:val="14"/>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white and large</w:t>
            </w:r>
          </w:p>
          <w:p w14:paraId="21588108" w14:textId="77777777" w:rsidR="00203F7B" w:rsidRPr="00203F7B" w:rsidRDefault="00203F7B" w:rsidP="00203F7B">
            <w:pPr>
              <w:numPr>
                <w:ilvl w:val="1"/>
                <w:numId w:val="14"/>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large white</w:t>
            </w:r>
          </w:p>
          <w:p w14:paraId="5B5AC1A8" w14:textId="77777777" w:rsidR="00203F7B" w:rsidRPr="00203F7B" w:rsidRDefault="00203F7B" w:rsidP="00203F7B">
            <w:pPr>
              <w:pStyle w:val="NormalWeb"/>
              <w:shd w:val="clear" w:color="auto" w:fill="FFFFFF"/>
              <w:spacing w:before="0" w:beforeAutospacing="0" w:after="150" w:afterAutospacing="0"/>
              <w:rPr>
                <w:sz w:val="22"/>
                <w:szCs w:val="22"/>
              </w:rPr>
            </w:pPr>
            <w:r w:rsidRPr="00203F7B">
              <w:rPr>
                <w:sz w:val="22"/>
                <w:szCs w:val="22"/>
              </w:rPr>
              <w:t>Answers: A – large and white B – large white</w:t>
            </w:r>
          </w:p>
          <w:p w14:paraId="43C43B3F" w14:textId="41309BB3" w:rsidR="00203F7B" w:rsidRPr="00203F7B" w:rsidRDefault="00203F7B" w:rsidP="00203F7B">
            <w:pPr>
              <w:pStyle w:val="NormalWeb"/>
              <w:numPr>
                <w:ilvl w:val="0"/>
                <w:numId w:val="24"/>
              </w:numPr>
              <w:shd w:val="clear" w:color="auto" w:fill="FFFFFF"/>
              <w:spacing w:before="0" w:beforeAutospacing="0" w:after="150" w:afterAutospacing="0"/>
              <w:rPr>
                <w:sz w:val="22"/>
                <w:szCs w:val="22"/>
              </w:rPr>
            </w:pPr>
            <w:r w:rsidRPr="00203F7B">
              <w:rPr>
                <w:sz w:val="22"/>
                <w:szCs w:val="22"/>
              </w:rPr>
              <w:t>Which sentence uses the correct order of adjectives?</w:t>
            </w:r>
          </w:p>
          <w:p w14:paraId="5A21CB55" w14:textId="77777777" w:rsidR="00203F7B" w:rsidRPr="00203F7B" w:rsidRDefault="00203F7B" w:rsidP="00203F7B">
            <w:pPr>
              <w:numPr>
                <w:ilvl w:val="0"/>
                <w:numId w:val="15"/>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We took a ride on a blue, old Chinese bus.</w:t>
            </w:r>
          </w:p>
          <w:p w14:paraId="5D8267D9" w14:textId="77777777" w:rsidR="00203F7B" w:rsidRPr="00203F7B" w:rsidRDefault="00203F7B" w:rsidP="00203F7B">
            <w:pPr>
              <w:numPr>
                <w:ilvl w:val="0"/>
                <w:numId w:val="15"/>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We took a ride on a Chinese, old, blue bus.</w:t>
            </w:r>
          </w:p>
          <w:p w14:paraId="6ED6E637" w14:textId="77777777" w:rsidR="00203F7B" w:rsidRPr="00203F7B" w:rsidRDefault="00203F7B" w:rsidP="00203F7B">
            <w:pPr>
              <w:numPr>
                <w:ilvl w:val="0"/>
                <w:numId w:val="15"/>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We took a ride on an old, blue Chinese bus.</w:t>
            </w:r>
          </w:p>
          <w:p w14:paraId="454ACBE2" w14:textId="77777777" w:rsidR="00203F7B" w:rsidRPr="00203F7B" w:rsidRDefault="00203F7B" w:rsidP="00203F7B">
            <w:pPr>
              <w:pStyle w:val="NormalWeb"/>
              <w:shd w:val="clear" w:color="auto" w:fill="FFFFFF"/>
              <w:spacing w:before="0" w:beforeAutospacing="0" w:after="150" w:afterAutospacing="0"/>
              <w:rPr>
                <w:sz w:val="22"/>
                <w:szCs w:val="22"/>
              </w:rPr>
            </w:pPr>
            <w:r w:rsidRPr="00203F7B">
              <w:rPr>
                <w:sz w:val="22"/>
                <w:szCs w:val="22"/>
              </w:rPr>
              <w:t>Answer: C</w:t>
            </w:r>
          </w:p>
          <w:p w14:paraId="617C7956" w14:textId="6A67D0BE" w:rsidR="00203F7B" w:rsidRPr="00203F7B" w:rsidRDefault="00203F7B" w:rsidP="00203F7B">
            <w:pPr>
              <w:pStyle w:val="NormalWeb"/>
              <w:numPr>
                <w:ilvl w:val="0"/>
                <w:numId w:val="24"/>
              </w:numPr>
              <w:shd w:val="clear" w:color="auto" w:fill="FFFFFF"/>
              <w:spacing w:before="0" w:beforeAutospacing="0" w:after="150" w:afterAutospacing="0"/>
              <w:rPr>
                <w:sz w:val="22"/>
                <w:szCs w:val="22"/>
              </w:rPr>
            </w:pPr>
            <w:r w:rsidRPr="00203F7B">
              <w:rPr>
                <w:sz w:val="22"/>
                <w:szCs w:val="22"/>
              </w:rPr>
              <w:t>Which sentence uses the correct order of adjectives?</w:t>
            </w:r>
          </w:p>
          <w:p w14:paraId="7F47C915" w14:textId="77777777" w:rsidR="00203F7B" w:rsidRPr="00203F7B" w:rsidRDefault="00203F7B" w:rsidP="00203F7B">
            <w:pPr>
              <w:numPr>
                <w:ilvl w:val="0"/>
                <w:numId w:val="16"/>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I’d like three good reasons why you don’t like spinach.</w:t>
            </w:r>
          </w:p>
          <w:p w14:paraId="7FFA1998" w14:textId="77777777" w:rsidR="00203F7B" w:rsidRPr="00203F7B" w:rsidRDefault="00203F7B" w:rsidP="00203F7B">
            <w:pPr>
              <w:numPr>
                <w:ilvl w:val="0"/>
                <w:numId w:val="16"/>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I’d like a good three reasons why you don’t like spinach.</w:t>
            </w:r>
          </w:p>
          <w:p w14:paraId="38B4DCDF" w14:textId="77777777" w:rsidR="00203F7B" w:rsidRPr="00203F7B" w:rsidRDefault="00203F7B" w:rsidP="00203F7B">
            <w:pPr>
              <w:numPr>
                <w:ilvl w:val="0"/>
                <w:numId w:val="16"/>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lastRenderedPageBreak/>
              <w:t>I’d like good reasons three why you don’t like spinach.</w:t>
            </w:r>
          </w:p>
          <w:p w14:paraId="0D8A2C35" w14:textId="77777777" w:rsidR="00203F7B" w:rsidRPr="00203F7B" w:rsidRDefault="00203F7B" w:rsidP="00203F7B">
            <w:pPr>
              <w:pStyle w:val="NormalWeb"/>
              <w:shd w:val="clear" w:color="auto" w:fill="FFFFFF"/>
              <w:spacing w:before="0" w:beforeAutospacing="0" w:after="150" w:afterAutospacing="0"/>
              <w:rPr>
                <w:sz w:val="22"/>
                <w:szCs w:val="22"/>
              </w:rPr>
            </w:pPr>
            <w:r w:rsidRPr="00203F7B">
              <w:rPr>
                <w:sz w:val="22"/>
                <w:szCs w:val="22"/>
              </w:rPr>
              <w:t>Answer: A</w:t>
            </w:r>
          </w:p>
          <w:p w14:paraId="08CEB4E4" w14:textId="7C06FA84" w:rsidR="00203F7B" w:rsidRPr="00203F7B" w:rsidRDefault="00203F7B" w:rsidP="00203F7B">
            <w:pPr>
              <w:pStyle w:val="NormalWeb"/>
              <w:numPr>
                <w:ilvl w:val="0"/>
                <w:numId w:val="24"/>
              </w:numPr>
              <w:shd w:val="clear" w:color="auto" w:fill="FFFFFF"/>
              <w:spacing w:before="0" w:beforeAutospacing="0" w:after="150" w:afterAutospacing="0"/>
              <w:rPr>
                <w:sz w:val="22"/>
                <w:szCs w:val="22"/>
              </w:rPr>
            </w:pPr>
            <w:r w:rsidRPr="00203F7B">
              <w:rPr>
                <w:sz w:val="22"/>
                <w:szCs w:val="22"/>
              </w:rPr>
              <w:t>Which sentence uses the correct order of adjectives?</w:t>
            </w:r>
          </w:p>
          <w:p w14:paraId="7CFE34D0" w14:textId="77777777" w:rsidR="00203F7B" w:rsidRPr="00203F7B" w:rsidRDefault="00203F7B" w:rsidP="00203F7B">
            <w:pPr>
              <w:numPr>
                <w:ilvl w:val="0"/>
                <w:numId w:val="17"/>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I like that really big red old antique tractor in the museum.</w:t>
            </w:r>
          </w:p>
          <w:p w14:paraId="3F3D1349" w14:textId="77777777" w:rsidR="00203F7B" w:rsidRPr="00203F7B" w:rsidRDefault="00203F7B" w:rsidP="00203F7B">
            <w:pPr>
              <w:numPr>
                <w:ilvl w:val="0"/>
                <w:numId w:val="17"/>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I like that really big old red antique tractor in the museum.</w:t>
            </w:r>
          </w:p>
          <w:p w14:paraId="2519BDF3" w14:textId="77777777" w:rsidR="00203F7B" w:rsidRPr="00203F7B" w:rsidRDefault="00203F7B" w:rsidP="00203F7B">
            <w:pPr>
              <w:numPr>
                <w:ilvl w:val="0"/>
                <w:numId w:val="17"/>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I like that old, red, really big antique tractor in the museum.</w:t>
            </w:r>
          </w:p>
          <w:p w14:paraId="6798D25D" w14:textId="77777777" w:rsidR="00203F7B" w:rsidRPr="00203F7B" w:rsidRDefault="00203F7B" w:rsidP="00203F7B">
            <w:pPr>
              <w:pStyle w:val="NormalWeb"/>
              <w:shd w:val="clear" w:color="auto" w:fill="FFFFFF"/>
              <w:spacing w:before="0" w:beforeAutospacing="0" w:after="150" w:afterAutospacing="0"/>
              <w:rPr>
                <w:sz w:val="22"/>
                <w:szCs w:val="22"/>
              </w:rPr>
            </w:pPr>
            <w:r w:rsidRPr="00203F7B">
              <w:rPr>
                <w:sz w:val="22"/>
                <w:szCs w:val="22"/>
              </w:rPr>
              <w:t>Answer: B</w:t>
            </w:r>
          </w:p>
          <w:p w14:paraId="6CCB37BD" w14:textId="00641F9B" w:rsidR="00203F7B" w:rsidRPr="00203F7B" w:rsidRDefault="00203F7B" w:rsidP="00203F7B">
            <w:pPr>
              <w:pStyle w:val="NormalWeb"/>
              <w:numPr>
                <w:ilvl w:val="0"/>
                <w:numId w:val="24"/>
              </w:numPr>
              <w:shd w:val="clear" w:color="auto" w:fill="FFFFFF"/>
              <w:spacing w:before="0" w:beforeAutospacing="0" w:after="150" w:afterAutospacing="0"/>
              <w:rPr>
                <w:sz w:val="22"/>
                <w:szCs w:val="22"/>
              </w:rPr>
            </w:pPr>
            <w:r w:rsidRPr="00203F7B">
              <w:rPr>
                <w:sz w:val="22"/>
                <w:szCs w:val="22"/>
              </w:rPr>
              <w:t>Which sentence uses the correct order of adjectives?</w:t>
            </w:r>
          </w:p>
          <w:p w14:paraId="4B263476" w14:textId="77777777" w:rsidR="00203F7B" w:rsidRPr="00203F7B" w:rsidRDefault="00203F7B" w:rsidP="00203F7B">
            <w:pPr>
              <w:numPr>
                <w:ilvl w:val="0"/>
                <w:numId w:val="18"/>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My brother rode a beautiful big black Friesian horse in the parade.</w:t>
            </w:r>
          </w:p>
          <w:p w14:paraId="13B774CD" w14:textId="77777777" w:rsidR="00203F7B" w:rsidRPr="00203F7B" w:rsidRDefault="00203F7B" w:rsidP="00203F7B">
            <w:pPr>
              <w:numPr>
                <w:ilvl w:val="0"/>
                <w:numId w:val="18"/>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My brother rode a beautiful Friesian big black horse in the parade.</w:t>
            </w:r>
          </w:p>
          <w:p w14:paraId="00089F76" w14:textId="77777777" w:rsidR="00203F7B" w:rsidRPr="00203F7B" w:rsidRDefault="00203F7B" w:rsidP="00203F7B">
            <w:pPr>
              <w:numPr>
                <w:ilvl w:val="0"/>
                <w:numId w:val="18"/>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My brother rode a big, black, beautiful Friesian horse in the parade.</w:t>
            </w:r>
          </w:p>
          <w:p w14:paraId="65DA342D" w14:textId="77777777" w:rsidR="00203F7B" w:rsidRPr="00203F7B" w:rsidRDefault="00203F7B" w:rsidP="00203F7B">
            <w:pPr>
              <w:pStyle w:val="NormalWeb"/>
              <w:shd w:val="clear" w:color="auto" w:fill="FFFFFF"/>
              <w:spacing w:before="0" w:beforeAutospacing="0" w:after="150" w:afterAutospacing="0"/>
              <w:rPr>
                <w:sz w:val="22"/>
                <w:szCs w:val="22"/>
              </w:rPr>
            </w:pPr>
            <w:r w:rsidRPr="00203F7B">
              <w:rPr>
                <w:sz w:val="22"/>
                <w:szCs w:val="22"/>
              </w:rPr>
              <w:t>Answer: A</w:t>
            </w:r>
          </w:p>
          <w:p w14:paraId="7F109908" w14:textId="4C25B2AF" w:rsidR="00203F7B" w:rsidRPr="00203F7B" w:rsidRDefault="00203F7B" w:rsidP="00203F7B">
            <w:pPr>
              <w:pStyle w:val="NormalWeb"/>
              <w:numPr>
                <w:ilvl w:val="0"/>
                <w:numId w:val="24"/>
              </w:numPr>
              <w:shd w:val="clear" w:color="auto" w:fill="FFFFFF"/>
              <w:spacing w:before="0" w:beforeAutospacing="0" w:after="150" w:afterAutospacing="0"/>
              <w:rPr>
                <w:sz w:val="22"/>
                <w:szCs w:val="22"/>
              </w:rPr>
            </w:pPr>
            <w:r w:rsidRPr="00203F7B">
              <w:rPr>
                <w:sz w:val="22"/>
                <w:szCs w:val="22"/>
              </w:rPr>
              <w:t>For each of the following sentences, choose the correct order of adjectives to fill in the blank.</w:t>
            </w:r>
          </w:p>
          <w:p w14:paraId="3ACBCAF5" w14:textId="77777777" w:rsidR="00203F7B" w:rsidRPr="00203F7B" w:rsidRDefault="00203F7B" w:rsidP="00203F7B">
            <w:pPr>
              <w:numPr>
                <w:ilvl w:val="0"/>
                <w:numId w:val="19"/>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My grandmother lives in the ________________________ house on the corner</w:t>
            </w:r>
          </w:p>
          <w:p w14:paraId="3735E701" w14:textId="77777777" w:rsidR="00203F7B" w:rsidRPr="00203F7B" w:rsidRDefault="00203F7B" w:rsidP="00203F7B">
            <w:pPr>
              <w:numPr>
                <w:ilvl w:val="1"/>
                <w:numId w:val="19"/>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little blue, green and white</w:t>
            </w:r>
          </w:p>
          <w:p w14:paraId="29EBEE93" w14:textId="77777777" w:rsidR="00203F7B" w:rsidRPr="00203F7B" w:rsidRDefault="00203F7B" w:rsidP="00203F7B">
            <w:pPr>
              <w:numPr>
                <w:ilvl w:val="1"/>
                <w:numId w:val="19"/>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little blue and green and white</w:t>
            </w:r>
          </w:p>
          <w:p w14:paraId="5B2C55BE" w14:textId="77777777" w:rsidR="00203F7B" w:rsidRPr="00203F7B" w:rsidRDefault="00203F7B" w:rsidP="00203F7B">
            <w:pPr>
              <w:numPr>
                <w:ilvl w:val="1"/>
                <w:numId w:val="19"/>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little, blue, green, and white</w:t>
            </w:r>
          </w:p>
          <w:p w14:paraId="4EE239C8" w14:textId="77777777" w:rsidR="00203F7B" w:rsidRPr="00203F7B" w:rsidRDefault="00203F7B" w:rsidP="00203F7B">
            <w:pPr>
              <w:numPr>
                <w:ilvl w:val="0"/>
                <w:numId w:val="19"/>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 xml:space="preserve">The store carries an assortment of _____________________ </w:t>
            </w:r>
            <w:r w:rsidRPr="00203F7B">
              <w:rPr>
                <w:rFonts w:ascii="Times New Roman" w:hAnsi="Times New Roman" w:cs="Times New Roman"/>
              </w:rPr>
              <w:lastRenderedPageBreak/>
              <w:t>objects.</w:t>
            </w:r>
          </w:p>
          <w:p w14:paraId="57CF8CBD" w14:textId="77777777" w:rsidR="00203F7B" w:rsidRPr="00203F7B" w:rsidRDefault="00203F7B" w:rsidP="00203F7B">
            <w:pPr>
              <w:numPr>
                <w:ilvl w:val="1"/>
                <w:numId w:val="19"/>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interesting new, old and antique</w:t>
            </w:r>
          </w:p>
          <w:p w14:paraId="50571BC1" w14:textId="77777777" w:rsidR="00203F7B" w:rsidRPr="00203F7B" w:rsidRDefault="00203F7B" w:rsidP="00203F7B">
            <w:pPr>
              <w:numPr>
                <w:ilvl w:val="1"/>
                <w:numId w:val="19"/>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new, old, interesting and antique</w:t>
            </w:r>
          </w:p>
          <w:p w14:paraId="38D0A6F0" w14:textId="77777777" w:rsidR="00203F7B" w:rsidRPr="00203F7B" w:rsidRDefault="00203F7B" w:rsidP="00203F7B">
            <w:pPr>
              <w:numPr>
                <w:ilvl w:val="1"/>
                <w:numId w:val="19"/>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interesting, old and new and antique</w:t>
            </w:r>
          </w:p>
          <w:p w14:paraId="37A10746" w14:textId="77777777" w:rsidR="00203F7B" w:rsidRPr="00203F7B" w:rsidRDefault="00203F7B" w:rsidP="00203F7B">
            <w:pPr>
              <w:numPr>
                <w:ilvl w:val="0"/>
                <w:numId w:val="19"/>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We went for a two-week cruise on a __________________________ ocean liner.</w:t>
            </w:r>
          </w:p>
          <w:p w14:paraId="37A0EA36" w14:textId="77777777" w:rsidR="00203F7B" w:rsidRPr="00203F7B" w:rsidRDefault="00203F7B" w:rsidP="00203F7B">
            <w:pPr>
              <w:numPr>
                <w:ilvl w:val="1"/>
                <w:numId w:val="19"/>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incredible brand-new, huge Italian</w:t>
            </w:r>
          </w:p>
          <w:p w14:paraId="3345F508" w14:textId="77777777" w:rsidR="00203F7B" w:rsidRPr="00203F7B" w:rsidRDefault="00203F7B" w:rsidP="00203F7B">
            <w:pPr>
              <w:numPr>
                <w:ilvl w:val="1"/>
                <w:numId w:val="19"/>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incredible, huge, brand-new Italian</w:t>
            </w:r>
          </w:p>
          <w:p w14:paraId="1DD5FE76" w14:textId="77777777" w:rsidR="00203F7B" w:rsidRPr="00203F7B" w:rsidRDefault="00203F7B" w:rsidP="00203F7B">
            <w:pPr>
              <w:numPr>
                <w:ilvl w:val="1"/>
                <w:numId w:val="19"/>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Italian incredible, brand-new, huge</w:t>
            </w:r>
          </w:p>
          <w:p w14:paraId="358FC471" w14:textId="77777777" w:rsidR="00203F7B" w:rsidRPr="00203F7B" w:rsidRDefault="00203F7B" w:rsidP="00203F7B">
            <w:pPr>
              <w:pStyle w:val="NormalWeb"/>
              <w:shd w:val="clear" w:color="auto" w:fill="FFFFFF"/>
              <w:spacing w:before="0" w:beforeAutospacing="0" w:after="150" w:afterAutospacing="0"/>
              <w:rPr>
                <w:sz w:val="22"/>
                <w:szCs w:val="22"/>
              </w:rPr>
            </w:pPr>
            <w:r w:rsidRPr="00203F7B">
              <w:rPr>
                <w:sz w:val="22"/>
                <w:szCs w:val="22"/>
              </w:rPr>
              <w:t>Answers: A – little blue, green and white B – interesting new, old and antique C – incredible, huge, brand-new Italian</w:t>
            </w:r>
          </w:p>
          <w:p w14:paraId="676FF924" w14:textId="397AE1D1" w:rsidR="00203F7B" w:rsidRPr="00203F7B" w:rsidRDefault="00203F7B" w:rsidP="00203F7B">
            <w:pPr>
              <w:pStyle w:val="NormalWeb"/>
              <w:numPr>
                <w:ilvl w:val="0"/>
                <w:numId w:val="24"/>
              </w:numPr>
              <w:shd w:val="clear" w:color="auto" w:fill="FFFFFF"/>
              <w:spacing w:before="0" w:beforeAutospacing="0" w:after="150" w:afterAutospacing="0"/>
              <w:rPr>
                <w:sz w:val="22"/>
                <w:szCs w:val="22"/>
              </w:rPr>
            </w:pPr>
            <w:r w:rsidRPr="00203F7B">
              <w:rPr>
                <w:sz w:val="22"/>
                <w:szCs w:val="22"/>
              </w:rPr>
              <w:t>For each of the following sentences, choose the correct order of adjectives to fill in the blank.</w:t>
            </w:r>
          </w:p>
          <w:p w14:paraId="4DB5CEF7" w14:textId="77777777" w:rsidR="00203F7B" w:rsidRPr="00203F7B" w:rsidRDefault="00203F7B" w:rsidP="00203F7B">
            <w:pPr>
              <w:numPr>
                <w:ilvl w:val="0"/>
                <w:numId w:val="20"/>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I bought a pair of _________________ boots.</w:t>
            </w:r>
          </w:p>
          <w:p w14:paraId="52D1C15B" w14:textId="77777777" w:rsidR="00203F7B" w:rsidRPr="00203F7B" w:rsidRDefault="00203F7B" w:rsidP="00203F7B">
            <w:pPr>
              <w:numPr>
                <w:ilvl w:val="1"/>
                <w:numId w:val="20"/>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new, nice, red rain</w:t>
            </w:r>
          </w:p>
          <w:p w14:paraId="53F3A1EA" w14:textId="77777777" w:rsidR="00203F7B" w:rsidRPr="00203F7B" w:rsidRDefault="00203F7B" w:rsidP="00203F7B">
            <w:pPr>
              <w:numPr>
                <w:ilvl w:val="1"/>
                <w:numId w:val="20"/>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nice new red rain</w:t>
            </w:r>
          </w:p>
          <w:p w14:paraId="44977064" w14:textId="77777777" w:rsidR="00203F7B" w:rsidRPr="00203F7B" w:rsidRDefault="00203F7B" w:rsidP="00203F7B">
            <w:pPr>
              <w:numPr>
                <w:ilvl w:val="1"/>
                <w:numId w:val="20"/>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red nice new rain</w:t>
            </w:r>
          </w:p>
          <w:p w14:paraId="00BF72C4" w14:textId="77777777" w:rsidR="00203F7B" w:rsidRPr="00203F7B" w:rsidRDefault="00203F7B" w:rsidP="00203F7B">
            <w:pPr>
              <w:numPr>
                <w:ilvl w:val="0"/>
                <w:numId w:val="20"/>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My dad was thrilled with his gift of ______________________ bowties for his clown act.</w:t>
            </w:r>
          </w:p>
          <w:p w14:paraId="4BA272CA" w14:textId="77777777" w:rsidR="00203F7B" w:rsidRPr="00203F7B" w:rsidRDefault="00203F7B" w:rsidP="00203F7B">
            <w:pPr>
              <w:numPr>
                <w:ilvl w:val="1"/>
                <w:numId w:val="20"/>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three squirting new nice big polka-dotted</w:t>
            </w:r>
          </w:p>
          <w:p w14:paraId="321A81F5" w14:textId="77777777" w:rsidR="00203F7B" w:rsidRPr="00203F7B" w:rsidRDefault="00203F7B" w:rsidP="00203F7B">
            <w:pPr>
              <w:numPr>
                <w:ilvl w:val="1"/>
                <w:numId w:val="20"/>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three polka-dotted nice new squirting</w:t>
            </w:r>
          </w:p>
          <w:p w14:paraId="3DF85963" w14:textId="77777777" w:rsidR="00203F7B" w:rsidRPr="00203F7B" w:rsidRDefault="00203F7B" w:rsidP="00203F7B">
            <w:pPr>
              <w:numPr>
                <w:ilvl w:val="1"/>
                <w:numId w:val="20"/>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three nice big new polka-dotted squirting</w:t>
            </w:r>
          </w:p>
          <w:p w14:paraId="7B8A0C71" w14:textId="77777777" w:rsidR="00203F7B" w:rsidRPr="00203F7B" w:rsidRDefault="00203F7B" w:rsidP="00203F7B">
            <w:pPr>
              <w:numPr>
                <w:ilvl w:val="0"/>
                <w:numId w:val="20"/>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 xml:space="preserve">Please put the marbles into that ______________________ </w:t>
            </w:r>
            <w:r w:rsidRPr="00203F7B">
              <w:rPr>
                <w:rFonts w:ascii="Times New Roman" w:hAnsi="Times New Roman" w:cs="Times New Roman"/>
              </w:rPr>
              <w:lastRenderedPageBreak/>
              <w:t>box.</w:t>
            </w:r>
          </w:p>
          <w:p w14:paraId="7A0C5750" w14:textId="77777777" w:rsidR="00203F7B" w:rsidRPr="00203F7B" w:rsidRDefault="00203F7B" w:rsidP="00203F7B">
            <w:pPr>
              <w:numPr>
                <w:ilvl w:val="1"/>
                <w:numId w:val="20"/>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round little old red</w:t>
            </w:r>
          </w:p>
          <w:p w14:paraId="467E9977" w14:textId="77777777" w:rsidR="00203F7B" w:rsidRPr="00203F7B" w:rsidRDefault="00203F7B" w:rsidP="00203F7B">
            <w:pPr>
              <w:numPr>
                <w:ilvl w:val="1"/>
                <w:numId w:val="20"/>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little old round red</w:t>
            </w:r>
          </w:p>
          <w:p w14:paraId="01D23863" w14:textId="77777777" w:rsidR="00203F7B" w:rsidRPr="00203F7B" w:rsidRDefault="00203F7B" w:rsidP="00203F7B">
            <w:pPr>
              <w:numPr>
                <w:ilvl w:val="1"/>
                <w:numId w:val="20"/>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little old red round</w:t>
            </w:r>
          </w:p>
          <w:p w14:paraId="78C9CC62" w14:textId="77777777" w:rsidR="00203F7B" w:rsidRPr="00203F7B" w:rsidRDefault="00203F7B" w:rsidP="00203F7B">
            <w:pPr>
              <w:pStyle w:val="NormalWeb"/>
              <w:shd w:val="clear" w:color="auto" w:fill="FFFFFF"/>
              <w:spacing w:before="0" w:beforeAutospacing="0" w:after="150" w:afterAutospacing="0"/>
              <w:rPr>
                <w:sz w:val="22"/>
                <w:szCs w:val="22"/>
              </w:rPr>
            </w:pPr>
            <w:r w:rsidRPr="00203F7B">
              <w:rPr>
                <w:sz w:val="22"/>
                <w:szCs w:val="22"/>
              </w:rPr>
              <w:t>Answers: A – nice new red rain B – three nice big new polka-dotted squirting C – little old round red</w:t>
            </w:r>
          </w:p>
          <w:p w14:paraId="70B2C210" w14:textId="296F2855" w:rsidR="00203F7B" w:rsidRPr="00203F7B" w:rsidRDefault="00203F7B" w:rsidP="00203F7B">
            <w:pPr>
              <w:pStyle w:val="NormalWeb"/>
              <w:numPr>
                <w:ilvl w:val="0"/>
                <w:numId w:val="24"/>
              </w:numPr>
              <w:shd w:val="clear" w:color="auto" w:fill="FFFFFF"/>
              <w:spacing w:before="0" w:beforeAutospacing="0" w:after="150" w:afterAutospacing="0"/>
              <w:rPr>
                <w:sz w:val="22"/>
                <w:szCs w:val="22"/>
              </w:rPr>
            </w:pPr>
            <w:r w:rsidRPr="00203F7B">
              <w:rPr>
                <w:sz w:val="22"/>
                <w:szCs w:val="22"/>
              </w:rPr>
              <w:t>For each of the following sentences, choose the correct order of adjectives to fill in the blank:</w:t>
            </w:r>
          </w:p>
          <w:p w14:paraId="14CBD753" w14:textId="77777777" w:rsidR="00203F7B" w:rsidRPr="00203F7B" w:rsidRDefault="00203F7B" w:rsidP="00203F7B">
            <w:pPr>
              <w:numPr>
                <w:ilvl w:val="0"/>
                <w:numId w:val="21"/>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I was surprised to receive a __________________ puppy for my birthday.</w:t>
            </w:r>
          </w:p>
          <w:p w14:paraId="6B105A33" w14:textId="77777777" w:rsidR="00203F7B" w:rsidRPr="00203F7B" w:rsidRDefault="00203F7B" w:rsidP="00203F7B">
            <w:pPr>
              <w:numPr>
                <w:ilvl w:val="1"/>
                <w:numId w:val="21"/>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little, cute, eight-week-old golden retriever</w:t>
            </w:r>
          </w:p>
          <w:p w14:paraId="6D614891" w14:textId="77777777" w:rsidR="00203F7B" w:rsidRPr="00203F7B" w:rsidRDefault="00203F7B" w:rsidP="00203F7B">
            <w:pPr>
              <w:numPr>
                <w:ilvl w:val="1"/>
                <w:numId w:val="21"/>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cute eight-week-old little golden retriever</w:t>
            </w:r>
          </w:p>
          <w:p w14:paraId="4829CE33" w14:textId="77777777" w:rsidR="00203F7B" w:rsidRPr="00203F7B" w:rsidRDefault="00203F7B" w:rsidP="00203F7B">
            <w:pPr>
              <w:numPr>
                <w:ilvl w:val="1"/>
                <w:numId w:val="21"/>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cute little eight-week-old golden retriever</w:t>
            </w:r>
          </w:p>
          <w:p w14:paraId="06D8472F" w14:textId="77777777" w:rsidR="00203F7B" w:rsidRPr="00203F7B" w:rsidRDefault="00203F7B" w:rsidP="00203F7B">
            <w:pPr>
              <w:numPr>
                <w:ilvl w:val="0"/>
                <w:numId w:val="21"/>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Our work uniform consists of black pants, black shoes, and a ________________ shirt.</w:t>
            </w:r>
          </w:p>
          <w:p w14:paraId="322F8295" w14:textId="77777777" w:rsidR="00203F7B" w:rsidRPr="00203F7B" w:rsidRDefault="00203F7B" w:rsidP="00203F7B">
            <w:pPr>
              <w:numPr>
                <w:ilvl w:val="1"/>
                <w:numId w:val="21"/>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yellow baggy big polo</w:t>
            </w:r>
          </w:p>
          <w:p w14:paraId="63B163EC" w14:textId="77777777" w:rsidR="00203F7B" w:rsidRPr="00203F7B" w:rsidRDefault="00203F7B" w:rsidP="00203F7B">
            <w:pPr>
              <w:numPr>
                <w:ilvl w:val="1"/>
                <w:numId w:val="21"/>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big baggy yellow polo</w:t>
            </w:r>
          </w:p>
          <w:p w14:paraId="27532DC0" w14:textId="77777777" w:rsidR="00203F7B" w:rsidRPr="00203F7B" w:rsidRDefault="00203F7B" w:rsidP="00203F7B">
            <w:pPr>
              <w:numPr>
                <w:ilvl w:val="1"/>
                <w:numId w:val="21"/>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baggy yellow big polo</w:t>
            </w:r>
          </w:p>
          <w:p w14:paraId="3D0EF07F" w14:textId="77777777" w:rsidR="00203F7B" w:rsidRPr="00203F7B" w:rsidRDefault="00203F7B" w:rsidP="00203F7B">
            <w:pPr>
              <w:numPr>
                <w:ilvl w:val="0"/>
                <w:numId w:val="21"/>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I’ve been spending a lot of time in antique shops looking for the perfect _______________ clock.</w:t>
            </w:r>
          </w:p>
          <w:p w14:paraId="012D1880" w14:textId="77777777" w:rsidR="00203F7B" w:rsidRPr="00203F7B" w:rsidRDefault="00203F7B" w:rsidP="00203F7B">
            <w:pPr>
              <w:numPr>
                <w:ilvl w:val="1"/>
                <w:numId w:val="21"/>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little silver Italian cuckoo</w:t>
            </w:r>
          </w:p>
          <w:p w14:paraId="3A118A3E" w14:textId="77777777" w:rsidR="00203F7B" w:rsidRPr="00203F7B" w:rsidRDefault="00203F7B" w:rsidP="00203F7B">
            <w:pPr>
              <w:numPr>
                <w:ilvl w:val="1"/>
                <w:numId w:val="21"/>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little Italian silver cuckoo</w:t>
            </w:r>
          </w:p>
          <w:p w14:paraId="4DF138A7" w14:textId="77777777" w:rsidR="00203F7B" w:rsidRPr="00203F7B" w:rsidRDefault="00203F7B" w:rsidP="00203F7B">
            <w:pPr>
              <w:numPr>
                <w:ilvl w:val="1"/>
                <w:numId w:val="21"/>
              </w:numPr>
              <w:shd w:val="clear" w:color="auto" w:fill="FFFFFF"/>
              <w:spacing w:after="0" w:line="450" w:lineRule="atLeast"/>
              <w:ind w:left="0"/>
              <w:rPr>
                <w:rFonts w:ascii="Times New Roman" w:hAnsi="Times New Roman" w:cs="Times New Roman"/>
              </w:rPr>
            </w:pPr>
            <w:r w:rsidRPr="00203F7B">
              <w:rPr>
                <w:rFonts w:ascii="Times New Roman" w:hAnsi="Times New Roman" w:cs="Times New Roman"/>
              </w:rPr>
              <w:t>silver little Italian cuckoo</w:t>
            </w:r>
          </w:p>
          <w:p w14:paraId="3A173297" w14:textId="77777777" w:rsidR="00203F7B" w:rsidRPr="00203F7B" w:rsidRDefault="00203F7B" w:rsidP="00203F7B">
            <w:pPr>
              <w:pStyle w:val="NormalWeb"/>
              <w:shd w:val="clear" w:color="auto" w:fill="FFFFFF"/>
              <w:spacing w:before="0" w:beforeAutospacing="0" w:after="150" w:afterAutospacing="0"/>
              <w:rPr>
                <w:sz w:val="22"/>
                <w:szCs w:val="22"/>
              </w:rPr>
            </w:pPr>
            <w:r w:rsidRPr="00203F7B">
              <w:rPr>
                <w:sz w:val="22"/>
                <w:szCs w:val="22"/>
              </w:rPr>
              <w:lastRenderedPageBreak/>
              <w:t>Answers: A – cute little eight-week-old golden retriever B – big baggy yellow polo C – little silver Italian cuckoo</w:t>
            </w:r>
          </w:p>
          <w:p w14:paraId="1E4EA9D5" w14:textId="2BF73F06" w:rsidR="00203F7B" w:rsidRDefault="00203F7B" w:rsidP="00203F7B">
            <w:pPr>
              <w:pStyle w:val="NormalWeb"/>
              <w:shd w:val="clear" w:color="auto" w:fill="FFFFFF"/>
              <w:spacing w:before="0" w:beforeAutospacing="0" w:after="150" w:afterAutospacing="0"/>
            </w:pPr>
          </w:p>
        </w:tc>
        <w:tc>
          <w:tcPr>
            <w:tcW w:w="3544" w:type="dxa"/>
            <w:gridSpan w:val="5"/>
          </w:tcPr>
          <w:p w14:paraId="43C83B31" w14:textId="6D553406" w:rsidR="00EC17A5" w:rsidRDefault="00203F7B" w:rsidP="00EC17A5">
            <w:r>
              <w:lastRenderedPageBreak/>
              <w:t>Through fill in gaps exercise, Learners brainstorm to choose correct order of adjectives to fill in gaps.</w:t>
            </w:r>
          </w:p>
        </w:tc>
      </w:tr>
      <w:tr w:rsidR="00EC17A5" w14:paraId="41CFFD59" w14:textId="77777777" w:rsidTr="0039415C">
        <w:trPr>
          <w:trHeight w:val="2145"/>
        </w:trPr>
        <w:tc>
          <w:tcPr>
            <w:tcW w:w="1555" w:type="dxa"/>
          </w:tcPr>
          <w:p w14:paraId="013BC89E" w14:textId="309D2C8D" w:rsidR="00EC17A5" w:rsidRDefault="00EC17A5" w:rsidP="00EC17A5">
            <w:pPr>
              <w:rPr>
                <w:rFonts w:ascii="Times New Roman" w:hAnsi="Times New Roman" w:cs="Times New Roman"/>
                <w:b/>
              </w:rPr>
            </w:pPr>
            <w:r>
              <w:rPr>
                <w:rFonts w:ascii="Times New Roman" w:hAnsi="Times New Roman" w:cs="Times New Roman"/>
                <w:b/>
              </w:rPr>
              <w:lastRenderedPageBreak/>
              <w:t>FRIDAY</w:t>
            </w:r>
          </w:p>
        </w:tc>
        <w:tc>
          <w:tcPr>
            <w:tcW w:w="4819" w:type="dxa"/>
          </w:tcPr>
          <w:p w14:paraId="6185DE5F" w14:textId="53DF401A" w:rsidR="00EC17A5" w:rsidRDefault="00EC17A5" w:rsidP="00EC17A5">
            <w:pPr>
              <w:spacing w:line="247" w:lineRule="auto"/>
              <w:rPr>
                <w:b/>
                <w:bCs/>
              </w:rPr>
            </w:pPr>
            <w:r>
              <w:rPr>
                <w:b/>
                <w:bCs/>
              </w:rPr>
              <w:t xml:space="preserve">Strand: </w:t>
            </w:r>
            <w:r w:rsidR="007A79F7">
              <w:rPr>
                <w:b/>
                <w:bCs/>
              </w:rPr>
              <w:t>Writing</w:t>
            </w:r>
          </w:p>
          <w:p w14:paraId="67B0CCE8" w14:textId="563847BE" w:rsidR="00EC17A5" w:rsidRDefault="00EC17A5" w:rsidP="00EC17A5">
            <w:pPr>
              <w:spacing w:line="247" w:lineRule="auto"/>
              <w:rPr>
                <w:b/>
                <w:bCs/>
              </w:rPr>
            </w:pPr>
            <w:r>
              <w:rPr>
                <w:b/>
                <w:bCs/>
              </w:rPr>
              <w:t xml:space="preserve">Sub-Strand- </w:t>
            </w:r>
            <w:r w:rsidR="007A79F7">
              <w:rPr>
                <w:b/>
                <w:bCs/>
              </w:rPr>
              <w:t>Production and distribution Writing</w:t>
            </w:r>
          </w:p>
          <w:p w14:paraId="6D8C007B" w14:textId="6D0D0CAB" w:rsidR="00EC17A5" w:rsidRPr="00B44FA6" w:rsidRDefault="007C63D6" w:rsidP="00EC17A5">
            <w:pPr>
              <w:spacing w:line="237" w:lineRule="auto"/>
            </w:pPr>
            <w:r>
              <w:t>Assist Learners to w</w:t>
            </w:r>
            <w:r w:rsidRPr="007C63D6">
              <w:t>rite</w:t>
            </w:r>
            <w:r>
              <w:t xml:space="preserve"> examples of</w:t>
            </w:r>
            <w:r w:rsidRPr="007C63D6">
              <w:t xml:space="preserve"> paragraphs showing the topic senten</w:t>
            </w:r>
            <w:r>
              <w:t>ces.</w:t>
            </w:r>
          </w:p>
        </w:tc>
        <w:tc>
          <w:tcPr>
            <w:tcW w:w="5812" w:type="dxa"/>
            <w:gridSpan w:val="5"/>
          </w:tcPr>
          <w:p w14:paraId="70E885C6" w14:textId="77777777" w:rsidR="0033726B" w:rsidRDefault="007C63D6" w:rsidP="007C63D6">
            <w:pPr>
              <w:pStyle w:val="ListParagraph"/>
              <w:numPr>
                <w:ilvl w:val="2"/>
                <w:numId w:val="20"/>
              </w:numPr>
              <w:spacing w:after="0" w:line="240" w:lineRule="auto"/>
              <w:ind w:left="286"/>
            </w:pPr>
            <w:r>
              <w:t>Learners brainstorm to identify major and minor supporting sentences in paragraphs using transitional devices to bring about cohesion and coherence.</w:t>
            </w:r>
          </w:p>
          <w:p w14:paraId="15E1E7F5" w14:textId="5DE6A1E5" w:rsidR="007C63D6" w:rsidRPr="00F87F05" w:rsidRDefault="007C63D6" w:rsidP="007C63D6">
            <w:pPr>
              <w:pStyle w:val="ListParagraph"/>
              <w:numPr>
                <w:ilvl w:val="2"/>
                <w:numId w:val="20"/>
              </w:numPr>
              <w:spacing w:after="0" w:line="240" w:lineRule="auto"/>
              <w:ind w:left="286"/>
              <w:rPr>
                <w:rFonts w:ascii="Times New Roman" w:hAnsi="Times New Roman" w:cs="Times New Roman"/>
              </w:rPr>
            </w:pPr>
            <w:r>
              <w:t xml:space="preserve">Discuss </w:t>
            </w:r>
            <w:r w:rsidRPr="00F87F05">
              <w:rPr>
                <w:rFonts w:ascii="Times New Roman" w:hAnsi="Times New Roman" w:cs="Times New Roman"/>
              </w:rPr>
              <w:t>with Learners on examples of unified paragraphs and coherent paragraphs.</w:t>
            </w:r>
          </w:p>
          <w:p w14:paraId="5D44C48C" w14:textId="4DB1FC46" w:rsidR="007C63D6" w:rsidRPr="00F87F05" w:rsidRDefault="00F87F05" w:rsidP="007C63D6">
            <w:pPr>
              <w:pStyle w:val="ListParagraph"/>
              <w:numPr>
                <w:ilvl w:val="2"/>
                <w:numId w:val="20"/>
              </w:numPr>
              <w:spacing w:after="0" w:line="240" w:lineRule="auto"/>
              <w:ind w:left="286"/>
              <w:rPr>
                <w:rFonts w:ascii="Times New Roman" w:hAnsi="Times New Roman" w:cs="Times New Roman"/>
              </w:rPr>
            </w:pPr>
            <w:r w:rsidRPr="00F87F05">
              <w:rPr>
                <w:rFonts w:ascii="Times New Roman" w:hAnsi="Times New Roman" w:cs="Times New Roman"/>
                <w:shd w:val="clear" w:color="auto" w:fill="FFFFFF"/>
              </w:rPr>
              <w:t>Learners brainstorm to write</w:t>
            </w:r>
            <w:r w:rsidR="007C63D6" w:rsidRPr="00F87F05">
              <w:rPr>
                <w:rFonts w:ascii="Times New Roman" w:hAnsi="Times New Roman" w:cs="Times New Roman"/>
                <w:shd w:val="clear" w:color="auto" w:fill="FFFFFF"/>
              </w:rPr>
              <w:t xml:space="preserve"> Series of sentences unified by a controlling idea that discusses a single topic.</w:t>
            </w:r>
          </w:p>
          <w:p w14:paraId="73DDBECE" w14:textId="77777777" w:rsidR="007C63D6" w:rsidRPr="00F87F05" w:rsidRDefault="007C63D6" w:rsidP="007C63D6">
            <w:pPr>
              <w:pStyle w:val="ListParagraph"/>
              <w:spacing w:after="0" w:line="240" w:lineRule="auto"/>
              <w:ind w:left="286"/>
              <w:rPr>
                <w:rFonts w:ascii="Times New Roman" w:hAnsi="Times New Roman" w:cs="Times New Roman"/>
              </w:rPr>
            </w:pPr>
          </w:p>
          <w:p w14:paraId="62498EEE" w14:textId="70E239D7" w:rsidR="007C63D6" w:rsidRPr="007C63D6" w:rsidRDefault="007C63D6" w:rsidP="007C63D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000000"/>
              </w:rPr>
            </w:pPr>
            <w:r w:rsidRPr="00F87F05">
              <w:rPr>
                <w:rFonts w:ascii="Times New Roman" w:eastAsia="Times New Roman" w:hAnsi="Times New Roman" w:cs="Times New Roman"/>
                <w:b/>
                <w:bCs/>
                <w:color w:val="000000"/>
                <w:bdr w:val="single" w:sz="2" w:space="0" w:color="auto" w:frame="1"/>
              </w:rPr>
              <w:t>A unified paragraph</w:t>
            </w:r>
            <w:r w:rsidRPr="007C63D6">
              <w:rPr>
                <w:rFonts w:ascii="Times New Roman" w:eastAsia="Times New Roman" w:hAnsi="Times New Roman" w:cs="Times New Roman"/>
                <w:color w:val="000000"/>
              </w:rPr>
              <w:t> must follow the idea mentioned in the topic sentence and</w:t>
            </w:r>
            <w:r w:rsidRPr="00F87F05">
              <w:rPr>
                <w:rFonts w:ascii="Times New Roman" w:eastAsia="Times New Roman" w:hAnsi="Times New Roman" w:cs="Times New Roman"/>
                <w:color w:val="000000"/>
              </w:rPr>
              <w:t xml:space="preserve"> must not deviate from it. </w:t>
            </w:r>
          </w:p>
          <w:p w14:paraId="3AFD1CB3" w14:textId="31D1EB83" w:rsidR="007C63D6" w:rsidRPr="007C63D6" w:rsidRDefault="007C63D6" w:rsidP="007C63D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000000"/>
              </w:rPr>
            </w:pPr>
            <w:r w:rsidRPr="00F87F05">
              <w:rPr>
                <w:rFonts w:ascii="Times New Roman" w:eastAsia="Times New Roman" w:hAnsi="Times New Roman" w:cs="Times New Roman"/>
                <w:b/>
                <w:bCs/>
                <w:color w:val="000000"/>
                <w:bdr w:val="single" w:sz="2" w:space="0" w:color="auto" w:frame="1"/>
              </w:rPr>
              <w:t>A coherent paragraph</w:t>
            </w:r>
            <w:r w:rsidRPr="007C63D6">
              <w:rPr>
                <w:rFonts w:ascii="Times New Roman" w:eastAsia="Times New Roman" w:hAnsi="Times New Roman" w:cs="Times New Roman"/>
                <w:color w:val="000000"/>
              </w:rPr>
              <w:t xml:space="preserve"> has sentences that all logically follow each other; they are not isolated thoughts. Coherence can be achieved in several ways. First, using transitions helps connect ideas from one sentence to the next. </w:t>
            </w:r>
          </w:p>
          <w:p w14:paraId="6D812210" w14:textId="77777777" w:rsidR="007C63D6" w:rsidRDefault="007C63D6" w:rsidP="007C63D6">
            <w:pPr>
              <w:spacing w:after="0" w:line="240" w:lineRule="auto"/>
            </w:pPr>
          </w:p>
          <w:p w14:paraId="23FE7AEC" w14:textId="426FACEF" w:rsidR="00F87F05" w:rsidRPr="00F87F05" w:rsidRDefault="00F87F05" w:rsidP="00F87F05">
            <w:pPr>
              <w:pStyle w:val="Heading2"/>
              <w:shd w:val="clear" w:color="auto" w:fill="FFFFFF"/>
              <w:rPr>
                <w:rFonts w:ascii="Times New Roman" w:hAnsi="Times New Roman" w:cs="Times New Roman"/>
                <w:color w:val="auto"/>
                <w:sz w:val="22"/>
                <w:szCs w:val="22"/>
              </w:rPr>
            </w:pPr>
            <w:bookmarkStart w:id="3" w:name="paragraphdevelopmentbydetail"/>
            <w:r w:rsidRPr="00F87F05">
              <w:rPr>
                <w:rStyle w:val="Strong"/>
                <w:rFonts w:ascii="Times New Roman" w:hAnsi="Times New Roman" w:cs="Times New Roman"/>
                <w:b/>
                <w:bCs/>
                <w:color w:val="auto"/>
                <w:sz w:val="22"/>
                <w:szCs w:val="22"/>
              </w:rPr>
              <w:t>Paragraph development by detail</w:t>
            </w:r>
            <w:bookmarkEnd w:id="3"/>
          </w:p>
          <w:p w14:paraId="74BE8826" w14:textId="77777777" w:rsidR="00F87F05" w:rsidRPr="00F87F05" w:rsidRDefault="00F87F05" w:rsidP="00F87F05">
            <w:pPr>
              <w:pStyle w:val="NormalWeb"/>
              <w:shd w:val="clear" w:color="auto" w:fill="FFFFFF"/>
              <w:rPr>
                <w:sz w:val="22"/>
                <w:szCs w:val="22"/>
              </w:rPr>
            </w:pPr>
            <w:r w:rsidRPr="00F87F05">
              <w:rPr>
                <w:sz w:val="22"/>
                <w:szCs w:val="22"/>
              </w:rPr>
              <w:t>This is the most common and easiest form of paragraph development: simply expand on a general topic sentence using specific examples or illustrations. Consider the following paragraph:</w:t>
            </w:r>
          </w:p>
          <w:p w14:paraId="02E2AF7E" w14:textId="77777777" w:rsidR="00F87F05" w:rsidRPr="00F87F05" w:rsidRDefault="00F87F05" w:rsidP="00F87F05">
            <w:pPr>
              <w:pStyle w:val="Heading2"/>
              <w:shd w:val="clear" w:color="auto" w:fill="FFFFFF"/>
              <w:rPr>
                <w:rFonts w:ascii="Times New Roman" w:hAnsi="Times New Roman" w:cs="Times New Roman"/>
                <w:color w:val="auto"/>
                <w:sz w:val="22"/>
                <w:szCs w:val="22"/>
              </w:rPr>
            </w:pPr>
            <w:bookmarkStart w:id="4" w:name="parcomp"/>
            <w:bookmarkStart w:id="5" w:name="paragraphdevelopmentbycomparisonandcontr"/>
            <w:bookmarkEnd w:id="4"/>
            <w:r w:rsidRPr="00F87F05">
              <w:rPr>
                <w:rStyle w:val="Strong"/>
                <w:rFonts w:ascii="Times New Roman" w:hAnsi="Times New Roman" w:cs="Times New Roman"/>
                <w:b/>
                <w:bCs/>
                <w:color w:val="auto"/>
                <w:sz w:val="22"/>
                <w:szCs w:val="22"/>
              </w:rPr>
              <w:t>Paragraph development by comparison and contrast</w:t>
            </w:r>
            <w:bookmarkEnd w:id="5"/>
          </w:p>
          <w:p w14:paraId="4ECD5989" w14:textId="262E01A2" w:rsidR="00F87F05" w:rsidRPr="00F87F05" w:rsidRDefault="00F87F05" w:rsidP="00F87F05">
            <w:pPr>
              <w:pStyle w:val="NormalWeb"/>
              <w:shd w:val="clear" w:color="auto" w:fill="FFFFFF"/>
              <w:rPr>
                <w:sz w:val="22"/>
                <w:szCs w:val="22"/>
              </w:rPr>
            </w:pPr>
            <w:r w:rsidRPr="00F87F05">
              <w:rPr>
                <w:sz w:val="22"/>
                <w:szCs w:val="22"/>
              </w:rPr>
              <w:t xml:space="preserve">Consider developing a paragraph by comparison and contrast when describing two or more things that have something, but not everything, in common. Choose to compare either point by point (X is big, Y is little; X and Y are both purple.) or subject by subject (X is big and purple; Y is small and purple). </w:t>
            </w:r>
          </w:p>
          <w:p w14:paraId="36F0AF0B" w14:textId="77777777" w:rsidR="00F87F05" w:rsidRPr="00F87F05" w:rsidRDefault="00F87F05" w:rsidP="00F87F05">
            <w:pPr>
              <w:pStyle w:val="Heading2"/>
              <w:shd w:val="clear" w:color="auto" w:fill="FFFFFF"/>
              <w:rPr>
                <w:rFonts w:ascii="Times New Roman" w:hAnsi="Times New Roman" w:cs="Times New Roman"/>
                <w:color w:val="auto"/>
                <w:sz w:val="22"/>
                <w:szCs w:val="22"/>
              </w:rPr>
            </w:pPr>
            <w:bookmarkStart w:id="6" w:name="parproc"/>
            <w:r w:rsidRPr="00F87F05">
              <w:rPr>
                <w:rFonts w:ascii="Times New Roman" w:hAnsi="Times New Roman" w:cs="Times New Roman"/>
                <w:color w:val="auto"/>
                <w:sz w:val="22"/>
                <w:szCs w:val="22"/>
              </w:rPr>
              <w:t>Paragraph development by process</w:t>
            </w:r>
            <w:bookmarkEnd w:id="6"/>
          </w:p>
          <w:p w14:paraId="4A77FD68" w14:textId="26D3086B" w:rsidR="00F87F05" w:rsidRPr="00F87F05" w:rsidRDefault="00F87F05" w:rsidP="00F87F05">
            <w:pPr>
              <w:pStyle w:val="NormalWeb"/>
              <w:shd w:val="clear" w:color="auto" w:fill="FFFFFF"/>
              <w:rPr>
                <w:sz w:val="22"/>
                <w:szCs w:val="22"/>
              </w:rPr>
            </w:pPr>
            <w:bookmarkStart w:id="7" w:name="paragraphdevelopmentbyprocess"/>
            <w:r w:rsidRPr="00F87F05">
              <w:rPr>
                <w:sz w:val="22"/>
                <w:szCs w:val="22"/>
              </w:rPr>
              <w:lastRenderedPageBreak/>
              <w:t>Paragraph development by process</w:t>
            </w:r>
            <w:bookmarkEnd w:id="7"/>
            <w:r w:rsidRPr="00F87F05">
              <w:rPr>
                <w:sz w:val="22"/>
                <w:szCs w:val="22"/>
              </w:rPr>
              <w:t xml:space="preserve"> involves a straightforward step-by-step description. It corresponds to the formula followed in the method section of a lab experiment. </w:t>
            </w:r>
          </w:p>
          <w:p w14:paraId="7D03082A" w14:textId="4E0166D6" w:rsidR="00F87F05" w:rsidRPr="00F87F05" w:rsidRDefault="00F87F05" w:rsidP="00F87F05">
            <w:pPr>
              <w:pStyle w:val="NormalWeb"/>
              <w:shd w:val="clear" w:color="auto" w:fill="FFFFFF"/>
              <w:rPr>
                <w:sz w:val="22"/>
                <w:szCs w:val="22"/>
              </w:rPr>
            </w:pPr>
            <w:r w:rsidRPr="00F87F05">
              <w:rPr>
                <w:sz w:val="22"/>
                <w:szCs w:val="22"/>
              </w:rPr>
              <w:t>.</w:t>
            </w:r>
          </w:p>
          <w:p w14:paraId="785D2FDC" w14:textId="77777777" w:rsidR="00F87F05" w:rsidRPr="00F87F05" w:rsidRDefault="00F87F05" w:rsidP="00F87F05">
            <w:pPr>
              <w:pStyle w:val="Heading2"/>
              <w:shd w:val="clear" w:color="auto" w:fill="FFFFFF"/>
              <w:rPr>
                <w:rFonts w:ascii="Times New Roman" w:hAnsi="Times New Roman" w:cs="Times New Roman"/>
                <w:color w:val="auto"/>
                <w:sz w:val="22"/>
                <w:szCs w:val="22"/>
              </w:rPr>
            </w:pPr>
            <w:bookmarkStart w:id="8" w:name="parcomb"/>
            <w:bookmarkStart w:id="9" w:name="paragraphdevelopmentbycombination"/>
            <w:bookmarkEnd w:id="8"/>
            <w:r w:rsidRPr="00F87F05">
              <w:rPr>
                <w:rStyle w:val="Strong"/>
                <w:rFonts w:ascii="Times New Roman" w:hAnsi="Times New Roman" w:cs="Times New Roman"/>
                <w:b/>
                <w:bCs/>
                <w:color w:val="auto"/>
                <w:sz w:val="22"/>
                <w:szCs w:val="22"/>
              </w:rPr>
              <w:t>Paragraph development by combination</w:t>
            </w:r>
            <w:bookmarkEnd w:id="9"/>
          </w:p>
          <w:p w14:paraId="2EFB5989" w14:textId="08F6C133" w:rsidR="007C63D6" w:rsidRDefault="00F87F05" w:rsidP="00F87F05">
            <w:pPr>
              <w:pStyle w:val="NormalWeb"/>
              <w:shd w:val="clear" w:color="auto" w:fill="FFFFFF"/>
            </w:pPr>
            <w:r w:rsidRPr="00F87F05">
              <w:rPr>
                <w:sz w:val="22"/>
                <w:szCs w:val="22"/>
              </w:rPr>
              <w:t>Very often, a single paragraph will contain development by a combination of methods. It may begin with a brief comparison, for example, and move on to provide detailed descriptions of the subjects being compared. A process analysis might include a brief history of the process in question</w:t>
            </w:r>
          </w:p>
        </w:tc>
        <w:tc>
          <w:tcPr>
            <w:tcW w:w="3544" w:type="dxa"/>
            <w:gridSpan w:val="5"/>
          </w:tcPr>
          <w:p w14:paraId="7BA69C88" w14:textId="7D5E6A36" w:rsidR="00EC17A5" w:rsidRPr="00B44FA6" w:rsidRDefault="00F87F05" w:rsidP="00EC17A5">
            <w:r>
              <w:lastRenderedPageBreak/>
              <w:t>Through questions and answers, conclude the lesson.</w:t>
            </w:r>
          </w:p>
        </w:tc>
      </w:tr>
    </w:tbl>
    <w:p w14:paraId="6337278E" w14:textId="1CEDE544" w:rsidR="00DC76AF" w:rsidRDefault="00DC76AF" w:rsidP="00DC76AF">
      <w:pPr>
        <w:pStyle w:val="NoSpacing"/>
        <w:rPr>
          <w:rFonts w:ascii="Segoe UI Semibold" w:hAnsi="Segoe UI Semibold" w:cs="Times New Roman"/>
          <w:b/>
          <w:bCs/>
        </w:rPr>
      </w:pPr>
    </w:p>
    <w:p w14:paraId="55F565D3" w14:textId="77777777" w:rsidR="00DC76AF" w:rsidRPr="004D38D2" w:rsidRDefault="00DC76AF" w:rsidP="00DC76AF">
      <w:pPr>
        <w:pStyle w:val="NoSpacing"/>
        <w:ind w:left="-426" w:firstLine="568"/>
        <w:rPr>
          <w:rFonts w:ascii="Segoe UI Semibold" w:hAnsi="Segoe UI Semibold" w:cs="Times New Roman"/>
          <w:b/>
          <w:bCs/>
        </w:rPr>
      </w:pPr>
      <w:r>
        <w:rPr>
          <w:rFonts w:ascii="Segoe UI Semibold" w:hAnsi="Segoe UI Semibold" w:cs="Times New Roman"/>
          <w:b/>
          <w:bCs/>
        </w:rPr>
        <w:t xml:space="preserve">Name of Teacher:                                            School:                                               District: </w:t>
      </w:r>
    </w:p>
    <w:bookmarkEnd w:id="0"/>
    <w:p w14:paraId="4250376E" w14:textId="77777777" w:rsidR="00DC76AF" w:rsidRDefault="00DC76AF" w:rsidP="00DC76AF"/>
    <w:p w14:paraId="1A6B4065" w14:textId="77777777" w:rsidR="00DC76AF" w:rsidRDefault="00DC76AF" w:rsidP="00DC76AF"/>
    <w:p w14:paraId="1F921678" w14:textId="77777777" w:rsidR="00DC76AF" w:rsidRDefault="00DC76AF" w:rsidP="00DC76AF"/>
    <w:bookmarkEnd w:id="1"/>
    <w:bookmarkEnd w:id="2"/>
    <w:p w14:paraId="0A279B3C" w14:textId="77777777" w:rsidR="006910C6" w:rsidRDefault="006910C6"/>
    <w:sectPr w:rsidR="006910C6" w:rsidSect="00496C92">
      <w:pgSz w:w="16838" w:h="11906" w:orient="landscape"/>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Segoe UI Semibold">
    <w:panose1 w:val="020B07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E39"/>
    <w:multiLevelType w:val="hybridMultilevel"/>
    <w:tmpl w:val="7B24A2F2"/>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87F278D"/>
    <w:multiLevelType w:val="hybridMultilevel"/>
    <w:tmpl w:val="E38AD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21E26"/>
    <w:multiLevelType w:val="multilevel"/>
    <w:tmpl w:val="B1800B8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0C473B37"/>
    <w:multiLevelType w:val="multilevel"/>
    <w:tmpl w:val="E8BAB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AD3BC9"/>
    <w:multiLevelType w:val="hybridMultilevel"/>
    <w:tmpl w:val="CF92C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764E47"/>
    <w:multiLevelType w:val="hybridMultilevel"/>
    <w:tmpl w:val="BD5059DA"/>
    <w:lvl w:ilvl="0" w:tplc="04090009">
      <w:start w:val="1"/>
      <w:numFmt w:val="bullet"/>
      <w:lvlText w:val=""/>
      <w:lvlJc w:val="left"/>
      <w:pPr>
        <w:ind w:left="775" w:hanging="360"/>
      </w:pPr>
      <w:rPr>
        <w:rFonts w:ascii="Wingdings" w:hAnsi="Wingdings"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6" w15:restartNumberingAfterBreak="0">
    <w:nsid w:val="2B1B6053"/>
    <w:multiLevelType w:val="hybridMultilevel"/>
    <w:tmpl w:val="EAF6832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0CD6056"/>
    <w:multiLevelType w:val="hybridMultilevel"/>
    <w:tmpl w:val="2EC466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1EF5162"/>
    <w:multiLevelType w:val="multilevel"/>
    <w:tmpl w:val="C8D052E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15:restartNumberingAfterBreak="0">
    <w:nsid w:val="391F07FE"/>
    <w:multiLevelType w:val="hybridMultilevel"/>
    <w:tmpl w:val="E4F899E6"/>
    <w:lvl w:ilvl="0" w:tplc="53DA2BE8">
      <w:start w:val="1"/>
      <w:numFmt w:val="decimal"/>
      <w:lvlText w:val="%1."/>
      <w:lvlJc w:val="left"/>
      <w:pPr>
        <w:ind w:left="583" w:hanging="360"/>
      </w:pPr>
      <w:rPr>
        <w:rFonts w:hint="default"/>
      </w:rPr>
    </w:lvl>
    <w:lvl w:ilvl="1" w:tplc="20000019" w:tentative="1">
      <w:start w:val="1"/>
      <w:numFmt w:val="lowerLetter"/>
      <w:lvlText w:val="%2."/>
      <w:lvlJc w:val="left"/>
      <w:pPr>
        <w:ind w:left="1303" w:hanging="360"/>
      </w:pPr>
    </w:lvl>
    <w:lvl w:ilvl="2" w:tplc="2000001B" w:tentative="1">
      <w:start w:val="1"/>
      <w:numFmt w:val="lowerRoman"/>
      <w:lvlText w:val="%3."/>
      <w:lvlJc w:val="right"/>
      <w:pPr>
        <w:ind w:left="2023" w:hanging="180"/>
      </w:pPr>
    </w:lvl>
    <w:lvl w:ilvl="3" w:tplc="2000000F" w:tentative="1">
      <w:start w:val="1"/>
      <w:numFmt w:val="decimal"/>
      <w:lvlText w:val="%4."/>
      <w:lvlJc w:val="left"/>
      <w:pPr>
        <w:ind w:left="2743" w:hanging="360"/>
      </w:pPr>
    </w:lvl>
    <w:lvl w:ilvl="4" w:tplc="20000019" w:tentative="1">
      <w:start w:val="1"/>
      <w:numFmt w:val="lowerLetter"/>
      <w:lvlText w:val="%5."/>
      <w:lvlJc w:val="left"/>
      <w:pPr>
        <w:ind w:left="3463" w:hanging="360"/>
      </w:pPr>
    </w:lvl>
    <w:lvl w:ilvl="5" w:tplc="2000001B" w:tentative="1">
      <w:start w:val="1"/>
      <w:numFmt w:val="lowerRoman"/>
      <w:lvlText w:val="%6."/>
      <w:lvlJc w:val="right"/>
      <w:pPr>
        <w:ind w:left="4183" w:hanging="180"/>
      </w:pPr>
    </w:lvl>
    <w:lvl w:ilvl="6" w:tplc="2000000F" w:tentative="1">
      <w:start w:val="1"/>
      <w:numFmt w:val="decimal"/>
      <w:lvlText w:val="%7."/>
      <w:lvlJc w:val="left"/>
      <w:pPr>
        <w:ind w:left="4903" w:hanging="360"/>
      </w:pPr>
    </w:lvl>
    <w:lvl w:ilvl="7" w:tplc="20000019" w:tentative="1">
      <w:start w:val="1"/>
      <w:numFmt w:val="lowerLetter"/>
      <w:lvlText w:val="%8."/>
      <w:lvlJc w:val="left"/>
      <w:pPr>
        <w:ind w:left="5623" w:hanging="360"/>
      </w:pPr>
    </w:lvl>
    <w:lvl w:ilvl="8" w:tplc="2000001B" w:tentative="1">
      <w:start w:val="1"/>
      <w:numFmt w:val="lowerRoman"/>
      <w:lvlText w:val="%9."/>
      <w:lvlJc w:val="right"/>
      <w:pPr>
        <w:ind w:left="6343" w:hanging="180"/>
      </w:pPr>
    </w:lvl>
  </w:abstractNum>
  <w:abstractNum w:abstractNumId="10" w15:restartNumberingAfterBreak="0">
    <w:nsid w:val="3C5005F9"/>
    <w:multiLevelType w:val="multilevel"/>
    <w:tmpl w:val="B47216F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3EB91047"/>
    <w:multiLevelType w:val="multilevel"/>
    <w:tmpl w:val="35A8C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4E6858"/>
    <w:multiLevelType w:val="multilevel"/>
    <w:tmpl w:val="9336254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475A0C3D"/>
    <w:multiLevelType w:val="multilevel"/>
    <w:tmpl w:val="7076D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536D17"/>
    <w:multiLevelType w:val="hybridMultilevel"/>
    <w:tmpl w:val="A8FC4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F75D5F"/>
    <w:multiLevelType w:val="hybridMultilevel"/>
    <w:tmpl w:val="4DB48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415D99"/>
    <w:multiLevelType w:val="multilevel"/>
    <w:tmpl w:val="139E039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5E191EE1"/>
    <w:multiLevelType w:val="multilevel"/>
    <w:tmpl w:val="A862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3B02599"/>
    <w:multiLevelType w:val="hybridMultilevel"/>
    <w:tmpl w:val="E8C6AA6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6FA477A"/>
    <w:multiLevelType w:val="multilevel"/>
    <w:tmpl w:val="914CB51A"/>
    <w:lvl w:ilvl="0">
      <w:start w:val="1"/>
      <w:numFmt w:val="upp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0" w15:restartNumberingAfterBreak="0">
    <w:nsid w:val="766D7997"/>
    <w:multiLevelType w:val="multilevel"/>
    <w:tmpl w:val="BD90D7BE"/>
    <w:lvl w:ilvl="0">
      <w:start w:val="1"/>
      <w:numFmt w:val="upp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15:restartNumberingAfterBreak="0">
    <w:nsid w:val="78A70302"/>
    <w:multiLevelType w:val="multilevel"/>
    <w:tmpl w:val="2CD8BACC"/>
    <w:lvl w:ilvl="0">
      <w:start w:val="1"/>
      <w:numFmt w:val="upp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15:restartNumberingAfterBreak="0">
    <w:nsid w:val="794A6A27"/>
    <w:multiLevelType w:val="multilevel"/>
    <w:tmpl w:val="4E1865BC"/>
    <w:lvl w:ilvl="0">
      <w:start w:val="1"/>
      <w:numFmt w:val="upp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 w15:restartNumberingAfterBreak="0">
    <w:nsid w:val="7C6753E6"/>
    <w:multiLevelType w:val="multilevel"/>
    <w:tmpl w:val="D5662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7B5CA7"/>
    <w:multiLevelType w:val="hybridMultilevel"/>
    <w:tmpl w:val="55C846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7D767BF9"/>
    <w:multiLevelType w:val="multilevel"/>
    <w:tmpl w:val="89BC924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6" w15:restartNumberingAfterBreak="0">
    <w:nsid w:val="7DC00B6C"/>
    <w:multiLevelType w:val="multilevel"/>
    <w:tmpl w:val="E1482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A23FB4"/>
    <w:multiLevelType w:val="hybridMultilevel"/>
    <w:tmpl w:val="2EBC669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601066484">
    <w:abstractNumId w:val="7"/>
  </w:num>
  <w:num w:numId="2" w16cid:durableId="615870449">
    <w:abstractNumId w:val="27"/>
  </w:num>
  <w:num w:numId="3" w16cid:durableId="570389874">
    <w:abstractNumId w:val="24"/>
  </w:num>
  <w:num w:numId="4" w16cid:durableId="1711032013">
    <w:abstractNumId w:val="0"/>
  </w:num>
  <w:num w:numId="5" w16cid:durableId="1525436372">
    <w:abstractNumId w:val="18"/>
  </w:num>
  <w:num w:numId="6" w16cid:durableId="37170721">
    <w:abstractNumId w:val="26"/>
  </w:num>
  <w:num w:numId="7" w16cid:durableId="467743859">
    <w:abstractNumId w:val="6"/>
  </w:num>
  <w:num w:numId="8" w16cid:durableId="89665504">
    <w:abstractNumId w:val="9"/>
  </w:num>
  <w:num w:numId="9" w16cid:durableId="1188373086">
    <w:abstractNumId w:val="4"/>
  </w:num>
  <w:num w:numId="10" w16cid:durableId="2076123702">
    <w:abstractNumId w:val="1"/>
  </w:num>
  <w:num w:numId="11" w16cid:durableId="2052996417">
    <w:abstractNumId w:val="17"/>
  </w:num>
  <w:num w:numId="12" w16cid:durableId="1014918211">
    <w:abstractNumId w:val="14"/>
  </w:num>
  <w:num w:numId="13" w16cid:durableId="1904831717">
    <w:abstractNumId w:val="15"/>
  </w:num>
  <w:num w:numId="14" w16cid:durableId="538516558">
    <w:abstractNumId w:val="19"/>
  </w:num>
  <w:num w:numId="15" w16cid:durableId="213779593">
    <w:abstractNumId w:val="2"/>
  </w:num>
  <w:num w:numId="16" w16cid:durableId="1895700267">
    <w:abstractNumId w:val="10"/>
  </w:num>
  <w:num w:numId="17" w16cid:durableId="409350111">
    <w:abstractNumId w:val="25"/>
  </w:num>
  <w:num w:numId="18" w16cid:durableId="2059238379">
    <w:abstractNumId w:val="16"/>
  </w:num>
  <w:num w:numId="19" w16cid:durableId="621764485">
    <w:abstractNumId w:val="21"/>
  </w:num>
  <w:num w:numId="20" w16cid:durableId="90440916">
    <w:abstractNumId w:val="22"/>
  </w:num>
  <w:num w:numId="21" w16cid:durableId="1500076197">
    <w:abstractNumId w:val="20"/>
  </w:num>
  <w:num w:numId="22" w16cid:durableId="1973093027">
    <w:abstractNumId w:val="8"/>
  </w:num>
  <w:num w:numId="23" w16cid:durableId="1294603781">
    <w:abstractNumId w:val="12"/>
  </w:num>
  <w:num w:numId="24" w16cid:durableId="1279145745">
    <w:abstractNumId w:val="5"/>
  </w:num>
  <w:num w:numId="25" w16cid:durableId="1903322914">
    <w:abstractNumId w:val="11"/>
  </w:num>
  <w:num w:numId="26" w16cid:durableId="738862100">
    <w:abstractNumId w:val="23"/>
  </w:num>
  <w:num w:numId="27" w16cid:durableId="5376287">
    <w:abstractNumId w:val="3"/>
  </w:num>
  <w:num w:numId="28" w16cid:durableId="8344207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0658"/>
    <w:rsid w:val="00054F46"/>
    <w:rsid w:val="00081429"/>
    <w:rsid w:val="00104475"/>
    <w:rsid w:val="00152755"/>
    <w:rsid w:val="00163C76"/>
    <w:rsid w:val="001C4FBD"/>
    <w:rsid w:val="00203F7B"/>
    <w:rsid w:val="0024350E"/>
    <w:rsid w:val="00257FFE"/>
    <w:rsid w:val="002977A2"/>
    <w:rsid w:val="0033726B"/>
    <w:rsid w:val="00394006"/>
    <w:rsid w:val="00496C92"/>
    <w:rsid w:val="004F5FA4"/>
    <w:rsid w:val="0061760A"/>
    <w:rsid w:val="006910C6"/>
    <w:rsid w:val="006C6171"/>
    <w:rsid w:val="00706710"/>
    <w:rsid w:val="007A0658"/>
    <w:rsid w:val="007A1922"/>
    <w:rsid w:val="007A79F7"/>
    <w:rsid w:val="007C63D6"/>
    <w:rsid w:val="00820FED"/>
    <w:rsid w:val="008476E5"/>
    <w:rsid w:val="00A77386"/>
    <w:rsid w:val="00AF7663"/>
    <w:rsid w:val="00B25610"/>
    <w:rsid w:val="00B60F72"/>
    <w:rsid w:val="00BC0456"/>
    <w:rsid w:val="00CC665E"/>
    <w:rsid w:val="00D971DC"/>
    <w:rsid w:val="00DC76AF"/>
    <w:rsid w:val="00E063C7"/>
    <w:rsid w:val="00EC17A5"/>
    <w:rsid w:val="00EE2C2E"/>
    <w:rsid w:val="00F87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7392"/>
  <w15:docId w15:val="{85D96D94-20E0-4A65-B77E-25ADC1E0B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6AF"/>
    <w:pPr>
      <w:spacing w:line="256" w:lineRule="auto"/>
    </w:pPr>
  </w:style>
  <w:style w:type="paragraph" w:styleId="Heading1">
    <w:name w:val="heading 1"/>
    <w:basedOn w:val="Normal"/>
    <w:link w:val="Heading1Char"/>
    <w:uiPriority w:val="9"/>
    <w:qFormat/>
    <w:rsid w:val="007A19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03F7B"/>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C76AF"/>
    <w:pPr>
      <w:spacing w:after="0" w:line="240" w:lineRule="auto"/>
    </w:pPr>
  </w:style>
  <w:style w:type="paragraph" w:styleId="ListParagraph">
    <w:name w:val="List Paragraph"/>
    <w:basedOn w:val="Normal"/>
    <w:uiPriority w:val="34"/>
    <w:qFormat/>
    <w:rsid w:val="00DC76AF"/>
    <w:pPr>
      <w:spacing w:line="259" w:lineRule="auto"/>
      <w:ind w:left="720"/>
      <w:contextualSpacing/>
    </w:pPr>
  </w:style>
  <w:style w:type="character" w:customStyle="1" w:styleId="hgkelc">
    <w:name w:val="hgkelc"/>
    <w:basedOn w:val="DefaultParagraphFont"/>
    <w:rsid w:val="00EE2C2E"/>
  </w:style>
  <w:style w:type="paragraph" w:styleId="NormalWeb">
    <w:name w:val="Normal (Web)"/>
    <w:basedOn w:val="Normal"/>
    <w:uiPriority w:val="99"/>
    <w:unhideWhenUsed/>
    <w:rsid w:val="00B60F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60F72"/>
    <w:rPr>
      <w:b/>
      <w:bCs/>
    </w:rPr>
  </w:style>
  <w:style w:type="paragraph" w:customStyle="1" w:styleId="trt0xe">
    <w:name w:val="trt0xe"/>
    <w:basedOn w:val="Normal"/>
    <w:rsid w:val="00A773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A1922"/>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0814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429"/>
    <w:rPr>
      <w:rFonts w:ascii="Tahoma" w:hAnsi="Tahoma" w:cs="Tahoma"/>
      <w:sz w:val="16"/>
      <w:szCs w:val="16"/>
    </w:rPr>
  </w:style>
  <w:style w:type="character" w:styleId="Emphasis">
    <w:name w:val="Emphasis"/>
    <w:basedOn w:val="DefaultParagraphFont"/>
    <w:uiPriority w:val="20"/>
    <w:qFormat/>
    <w:rsid w:val="00394006"/>
    <w:rPr>
      <w:i/>
      <w:iCs/>
    </w:rPr>
  </w:style>
  <w:style w:type="character" w:styleId="Hyperlink">
    <w:name w:val="Hyperlink"/>
    <w:basedOn w:val="DefaultParagraphFont"/>
    <w:uiPriority w:val="99"/>
    <w:semiHidden/>
    <w:unhideWhenUsed/>
    <w:rsid w:val="00394006"/>
    <w:rPr>
      <w:color w:val="0000FF"/>
      <w:u w:val="single"/>
    </w:rPr>
  </w:style>
  <w:style w:type="character" w:customStyle="1" w:styleId="Heading2Char">
    <w:name w:val="Heading 2 Char"/>
    <w:basedOn w:val="DefaultParagraphFont"/>
    <w:link w:val="Heading2"/>
    <w:uiPriority w:val="9"/>
    <w:semiHidden/>
    <w:rsid w:val="00203F7B"/>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510783">
      <w:bodyDiv w:val="1"/>
      <w:marLeft w:val="0"/>
      <w:marRight w:val="0"/>
      <w:marTop w:val="0"/>
      <w:marBottom w:val="0"/>
      <w:divBdr>
        <w:top w:val="none" w:sz="0" w:space="0" w:color="auto"/>
        <w:left w:val="none" w:sz="0" w:space="0" w:color="auto"/>
        <w:bottom w:val="none" w:sz="0" w:space="0" w:color="auto"/>
        <w:right w:val="none" w:sz="0" w:space="0" w:color="auto"/>
      </w:divBdr>
    </w:div>
    <w:div w:id="643894377">
      <w:bodyDiv w:val="1"/>
      <w:marLeft w:val="0"/>
      <w:marRight w:val="0"/>
      <w:marTop w:val="0"/>
      <w:marBottom w:val="0"/>
      <w:divBdr>
        <w:top w:val="none" w:sz="0" w:space="0" w:color="auto"/>
        <w:left w:val="none" w:sz="0" w:space="0" w:color="auto"/>
        <w:bottom w:val="none" w:sz="0" w:space="0" w:color="auto"/>
        <w:right w:val="none" w:sz="0" w:space="0" w:color="auto"/>
      </w:divBdr>
    </w:div>
    <w:div w:id="730008105">
      <w:bodyDiv w:val="1"/>
      <w:marLeft w:val="0"/>
      <w:marRight w:val="0"/>
      <w:marTop w:val="0"/>
      <w:marBottom w:val="0"/>
      <w:divBdr>
        <w:top w:val="none" w:sz="0" w:space="0" w:color="auto"/>
        <w:left w:val="none" w:sz="0" w:space="0" w:color="auto"/>
        <w:bottom w:val="none" w:sz="0" w:space="0" w:color="auto"/>
        <w:right w:val="none" w:sz="0" w:space="0" w:color="auto"/>
      </w:divBdr>
    </w:div>
    <w:div w:id="776339885">
      <w:bodyDiv w:val="1"/>
      <w:marLeft w:val="0"/>
      <w:marRight w:val="0"/>
      <w:marTop w:val="0"/>
      <w:marBottom w:val="0"/>
      <w:divBdr>
        <w:top w:val="none" w:sz="0" w:space="0" w:color="auto"/>
        <w:left w:val="none" w:sz="0" w:space="0" w:color="auto"/>
        <w:bottom w:val="none" w:sz="0" w:space="0" w:color="auto"/>
        <w:right w:val="none" w:sz="0" w:space="0" w:color="auto"/>
      </w:divBdr>
      <w:divsChild>
        <w:div w:id="415171795">
          <w:marLeft w:val="0"/>
          <w:marRight w:val="0"/>
          <w:marTop w:val="0"/>
          <w:marBottom w:val="0"/>
          <w:divBdr>
            <w:top w:val="none" w:sz="0" w:space="0" w:color="auto"/>
            <w:left w:val="none" w:sz="0" w:space="0" w:color="auto"/>
            <w:bottom w:val="none" w:sz="0" w:space="0" w:color="auto"/>
            <w:right w:val="none" w:sz="0" w:space="0" w:color="auto"/>
          </w:divBdr>
          <w:divsChild>
            <w:div w:id="1624073087">
              <w:marLeft w:val="0"/>
              <w:marRight w:val="0"/>
              <w:marTop w:val="0"/>
              <w:marBottom w:val="0"/>
              <w:divBdr>
                <w:top w:val="none" w:sz="0" w:space="0" w:color="auto"/>
                <w:left w:val="none" w:sz="0" w:space="0" w:color="auto"/>
                <w:bottom w:val="none" w:sz="0" w:space="0" w:color="auto"/>
                <w:right w:val="none" w:sz="0" w:space="0" w:color="auto"/>
              </w:divBdr>
              <w:divsChild>
                <w:div w:id="569199727">
                  <w:marLeft w:val="0"/>
                  <w:marRight w:val="0"/>
                  <w:marTop w:val="0"/>
                  <w:marBottom w:val="0"/>
                  <w:divBdr>
                    <w:top w:val="none" w:sz="0" w:space="0" w:color="auto"/>
                    <w:left w:val="none" w:sz="0" w:space="0" w:color="auto"/>
                    <w:bottom w:val="none" w:sz="0" w:space="0" w:color="auto"/>
                    <w:right w:val="none" w:sz="0" w:space="0" w:color="auto"/>
                  </w:divBdr>
                  <w:divsChild>
                    <w:div w:id="797604146">
                      <w:marLeft w:val="-225"/>
                      <w:marRight w:val="-225"/>
                      <w:marTop w:val="0"/>
                      <w:marBottom w:val="0"/>
                      <w:divBdr>
                        <w:top w:val="none" w:sz="0" w:space="0" w:color="auto"/>
                        <w:left w:val="none" w:sz="0" w:space="0" w:color="auto"/>
                        <w:bottom w:val="none" w:sz="0" w:space="0" w:color="auto"/>
                        <w:right w:val="none" w:sz="0" w:space="0" w:color="auto"/>
                      </w:divBdr>
                      <w:divsChild>
                        <w:div w:id="257981119">
                          <w:marLeft w:val="0"/>
                          <w:marRight w:val="0"/>
                          <w:marTop w:val="0"/>
                          <w:marBottom w:val="0"/>
                          <w:divBdr>
                            <w:top w:val="none" w:sz="0" w:space="0" w:color="auto"/>
                            <w:left w:val="none" w:sz="0" w:space="0" w:color="auto"/>
                            <w:bottom w:val="none" w:sz="0" w:space="0" w:color="auto"/>
                            <w:right w:val="none" w:sz="0" w:space="0" w:color="auto"/>
                          </w:divBdr>
                          <w:divsChild>
                            <w:div w:id="420029670">
                              <w:marLeft w:val="0"/>
                              <w:marRight w:val="0"/>
                              <w:marTop w:val="0"/>
                              <w:marBottom w:val="0"/>
                              <w:divBdr>
                                <w:top w:val="none" w:sz="0" w:space="0" w:color="auto"/>
                                <w:left w:val="none" w:sz="0" w:space="0" w:color="auto"/>
                                <w:bottom w:val="none" w:sz="0" w:space="0" w:color="auto"/>
                                <w:right w:val="none" w:sz="0" w:space="0" w:color="auto"/>
                              </w:divBdr>
                              <w:divsChild>
                                <w:div w:id="389501288">
                                  <w:marLeft w:val="0"/>
                                  <w:marRight w:val="0"/>
                                  <w:marTop w:val="0"/>
                                  <w:marBottom w:val="0"/>
                                  <w:divBdr>
                                    <w:top w:val="none" w:sz="0" w:space="0" w:color="auto"/>
                                    <w:left w:val="none" w:sz="0" w:space="0" w:color="auto"/>
                                    <w:bottom w:val="none" w:sz="0" w:space="0" w:color="auto"/>
                                    <w:right w:val="none" w:sz="0" w:space="0" w:color="auto"/>
                                  </w:divBdr>
                                  <w:divsChild>
                                    <w:div w:id="1460223401">
                                      <w:marLeft w:val="0"/>
                                      <w:marRight w:val="0"/>
                                      <w:marTop w:val="0"/>
                                      <w:marBottom w:val="0"/>
                                      <w:divBdr>
                                        <w:top w:val="none" w:sz="0" w:space="0" w:color="auto"/>
                                        <w:left w:val="none" w:sz="0" w:space="0" w:color="auto"/>
                                        <w:bottom w:val="none" w:sz="0" w:space="0" w:color="auto"/>
                                        <w:right w:val="none" w:sz="0" w:space="0" w:color="auto"/>
                                      </w:divBdr>
                                      <w:divsChild>
                                        <w:div w:id="7949646">
                                          <w:marLeft w:val="0"/>
                                          <w:marRight w:val="0"/>
                                          <w:marTop w:val="0"/>
                                          <w:marBottom w:val="150"/>
                                          <w:divBdr>
                                            <w:top w:val="none" w:sz="0" w:space="0" w:color="auto"/>
                                            <w:left w:val="none" w:sz="0" w:space="0" w:color="auto"/>
                                            <w:bottom w:val="none" w:sz="0" w:space="0" w:color="auto"/>
                                            <w:right w:val="none" w:sz="0" w:space="0" w:color="auto"/>
                                          </w:divBdr>
                                          <w:divsChild>
                                            <w:div w:id="81279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0999388">
      <w:bodyDiv w:val="1"/>
      <w:marLeft w:val="0"/>
      <w:marRight w:val="0"/>
      <w:marTop w:val="0"/>
      <w:marBottom w:val="0"/>
      <w:divBdr>
        <w:top w:val="none" w:sz="0" w:space="0" w:color="auto"/>
        <w:left w:val="none" w:sz="0" w:space="0" w:color="auto"/>
        <w:bottom w:val="none" w:sz="0" w:space="0" w:color="auto"/>
        <w:right w:val="none" w:sz="0" w:space="0" w:color="auto"/>
      </w:divBdr>
    </w:div>
    <w:div w:id="941300119">
      <w:bodyDiv w:val="1"/>
      <w:marLeft w:val="0"/>
      <w:marRight w:val="0"/>
      <w:marTop w:val="0"/>
      <w:marBottom w:val="0"/>
      <w:divBdr>
        <w:top w:val="none" w:sz="0" w:space="0" w:color="auto"/>
        <w:left w:val="none" w:sz="0" w:space="0" w:color="auto"/>
        <w:bottom w:val="none" w:sz="0" w:space="0" w:color="auto"/>
        <w:right w:val="none" w:sz="0" w:space="0" w:color="auto"/>
      </w:divBdr>
      <w:divsChild>
        <w:div w:id="577206954">
          <w:marLeft w:val="0"/>
          <w:marRight w:val="0"/>
          <w:marTop w:val="0"/>
          <w:marBottom w:val="0"/>
          <w:divBdr>
            <w:top w:val="none" w:sz="0" w:space="0" w:color="auto"/>
            <w:left w:val="none" w:sz="0" w:space="0" w:color="auto"/>
            <w:bottom w:val="none" w:sz="0" w:space="0" w:color="auto"/>
            <w:right w:val="none" w:sz="0" w:space="0" w:color="auto"/>
          </w:divBdr>
        </w:div>
        <w:div w:id="1260748660">
          <w:marLeft w:val="0"/>
          <w:marRight w:val="0"/>
          <w:marTop w:val="0"/>
          <w:marBottom w:val="0"/>
          <w:divBdr>
            <w:top w:val="none" w:sz="0" w:space="0" w:color="auto"/>
            <w:left w:val="none" w:sz="0" w:space="0" w:color="auto"/>
            <w:bottom w:val="none" w:sz="0" w:space="0" w:color="auto"/>
            <w:right w:val="none" w:sz="0" w:space="0" w:color="auto"/>
          </w:divBdr>
        </w:div>
        <w:div w:id="960190583">
          <w:marLeft w:val="0"/>
          <w:marRight w:val="0"/>
          <w:marTop w:val="0"/>
          <w:marBottom w:val="0"/>
          <w:divBdr>
            <w:top w:val="none" w:sz="0" w:space="0" w:color="auto"/>
            <w:left w:val="none" w:sz="0" w:space="0" w:color="auto"/>
            <w:bottom w:val="none" w:sz="0" w:space="0" w:color="auto"/>
            <w:right w:val="none" w:sz="0" w:space="0" w:color="auto"/>
          </w:divBdr>
        </w:div>
        <w:div w:id="473907490">
          <w:marLeft w:val="0"/>
          <w:marRight w:val="0"/>
          <w:marTop w:val="0"/>
          <w:marBottom w:val="0"/>
          <w:divBdr>
            <w:top w:val="none" w:sz="0" w:space="0" w:color="auto"/>
            <w:left w:val="none" w:sz="0" w:space="0" w:color="auto"/>
            <w:bottom w:val="none" w:sz="0" w:space="0" w:color="auto"/>
            <w:right w:val="none" w:sz="0" w:space="0" w:color="auto"/>
          </w:divBdr>
        </w:div>
        <w:div w:id="1780485704">
          <w:marLeft w:val="0"/>
          <w:marRight w:val="0"/>
          <w:marTop w:val="0"/>
          <w:marBottom w:val="0"/>
          <w:divBdr>
            <w:top w:val="none" w:sz="0" w:space="0" w:color="auto"/>
            <w:left w:val="none" w:sz="0" w:space="0" w:color="auto"/>
            <w:bottom w:val="none" w:sz="0" w:space="0" w:color="auto"/>
            <w:right w:val="none" w:sz="0" w:space="0" w:color="auto"/>
          </w:divBdr>
        </w:div>
        <w:div w:id="1537502409">
          <w:marLeft w:val="0"/>
          <w:marRight w:val="0"/>
          <w:marTop w:val="0"/>
          <w:marBottom w:val="0"/>
          <w:divBdr>
            <w:top w:val="none" w:sz="0" w:space="0" w:color="auto"/>
            <w:left w:val="none" w:sz="0" w:space="0" w:color="auto"/>
            <w:bottom w:val="none" w:sz="0" w:space="0" w:color="auto"/>
            <w:right w:val="none" w:sz="0" w:space="0" w:color="auto"/>
          </w:divBdr>
        </w:div>
        <w:div w:id="591938895">
          <w:marLeft w:val="0"/>
          <w:marRight w:val="0"/>
          <w:marTop w:val="0"/>
          <w:marBottom w:val="0"/>
          <w:divBdr>
            <w:top w:val="none" w:sz="0" w:space="0" w:color="auto"/>
            <w:left w:val="none" w:sz="0" w:space="0" w:color="auto"/>
            <w:bottom w:val="none" w:sz="0" w:space="0" w:color="auto"/>
            <w:right w:val="none" w:sz="0" w:space="0" w:color="auto"/>
          </w:divBdr>
        </w:div>
        <w:div w:id="685323416">
          <w:marLeft w:val="0"/>
          <w:marRight w:val="0"/>
          <w:marTop w:val="0"/>
          <w:marBottom w:val="0"/>
          <w:divBdr>
            <w:top w:val="none" w:sz="0" w:space="0" w:color="auto"/>
            <w:left w:val="none" w:sz="0" w:space="0" w:color="auto"/>
            <w:bottom w:val="none" w:sz="0" w:space="0" w:color="auto"/>
            <w:right w:val="none" w:sz="0" w:space="0" w:color="auto"/>
          </w:divBdr>
        </w:div>
        <w:div w:id="1719354955">
          <w:marLeft w:val="0"/>
          <w:marRight w:val="0"/>
          <w:marTop w:val="0"/>
          <w:marBottom w:val="0"/>
          <w:divBdr>
            <w:top w:val="none" w:sz="0" w:space="0" w:color="auto"/>
            <w:left w:val="none" w:sz="0" w:space="0" w:color="auto"/>
            <w:bottom w:val="none" w:sz="0" w:space="0" w:color="auto"/>
            <w:right w:val="none" w:sz="0" w:space="0" w:color="auto"/>
          </w:divBdr>
        </w:div>
        <w:div w:id="1044721779">
          <w:marLeft w:val="0"/>
          <w:marRight w:val="0"/>
          <w:marTop w:val="0"/>
          <w:marBottom w:val="0"/>
          <w:divBdr>
            <w:top w:val="none" w:sz="0" w:space="0" w:color="auto"/>
            <w:left w:val="none" w:sz="0" w:space="0" w:color="auto"/>
            <w:bottom w:val="none" w:sz="0" w:space="0" w:color="auto"/>
            <w:right w:val="none" w:sz="0" w:space="0" w:color="auto"/>
          </w:divBdr>
        </w:div>
      </w:divsChild>
    </w:div>
    <w:div w:id="1194224769">
      <w:bodyDiv w:val="1"/>
      <w:marLeft w:val="0"/>
      <w:marRight w:val="0"/>
      <w:marTop w:val="0"/>
      <w:marBottom w:val="0"/>
      <w:divBdr>
        <w:top w:val="none" w:sz="0" w:space="0" w:color="auto"/>
        <w:left w:val="none" w:sz="0" w:space="0" w:color="auto"/>
        <w:bottom w:val="none" w:sz="0" w:space="0" w:color="auto"/>
        <w:right w:val="none" w:sz="0" w:space="0" w:color="auto"/>
      </w:divBdr>
      <w:divsChild>
        <w:div w:id="463155509">
          <w:marLeft w:val="0"/>
          <w:marRight w:val="0"/>
          <w:marTop w:val="0"/>
          <w:marBottom w:val="0"/>
          <w:divBdr>
            <w:top w:val="none" w:sz="0" w:space="0" w:color="auto"/>
            <w:left w:val="none" w:sz="0" w:space="0" w:color="auto"/>
            <w:bottom w:val="none" w:sz="0" w:space="0" w:color="auto"/>
            <w:right w:val="none" w:sz="0" w:space="0" w:color="auto"/>
          </w:divBdr>
          <w:divsChild>
            <w:div w:id="1211305322">
              <w:marLeft w:val="0"/>
              <w:marRight w:val="0"/>
              <w:marTop w:val="0"/>
              <w:marBottom w:val="0"/>
              <w:divBdr>
                <w:top w:val="none" w:sz="0" w:space="0" w:color="auto"/>
                <w:left w:val="none" w:sz="0" w:space="0" w:color="auto"/>
                <w:bottom w:val="none" w:sz="0" w:space="0" w:color="auto"/>
                <w:right w:val="none" w:sz="0" w:space="0" w:color="auto"/>
              </w:divBdr>
              <w:divsChild>
                <w:div w:id="618493188">
                  <w:marLeft w:val="0"/>
                  <w:marRight w:val="0"/>
                  <w:marTop w:val="0"/>
                  <w:marBottom w:val="0"/>
                  <w:divBdr>
                    <w:top w:val="none" w:sz="0" w:space="0" w:color="auto"/>
                    <w:left w:val="none" w:sz="0" w:space="0" w:color="auto"/>
                    <w:bottom w:val="none" w:sz="0" w:space="0" w:color="auto"/>
                    <w:right w:val="none" w:sz="0" w:space="0" w:color="auto"/>
                  </w:divBdr>
                  <w:divsChild>
                    <w:div w:id="1407648822">
                      <w:marLeft w:val="0"/>
                      <w:marRight w:val="0"/>
                      <w:marTop w:val="0"/>
                      <w:marBottom w:val="0"/>
                      <w:divBdr>
                        <w:top w:val="none" w:sz="0" w:space="0" w:color="auto"/>
                        <w:left w:val="none" w:sz="0" w:space="0" w:color="auto"/>
                        <w:bottom w:val="none" w:sz="0" w:space="0" w:color="auto"/>
                        <w:right w:val="none" w:sz="0" w:space="0" w:color="auto"/>
                      </w:divBdr>
                      <w:divsChild>
                        <w:div w:id="209400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3147626">
      <w:bodyDiv w:val="1"/>
      <w:marLeft w:val="0"/>
      <w:marRight w:val="0"/>
      <w:marTop w:val="0"/>
      <w:marBottom w:val="0"/>
      <w:divBdr>
        <w:top w:val="none" w:sz="0" w:space="0" w:color="auto"/>
        <w:left w:val="none" w:sz="0" w:space="0" w:color="auto"/>
        <w:bottom w:val="none" w:sz="0" w:space="0" w:color="auto"/>
        <w:right w:val="none" w:sz="0" w:space="0" w:color="auto"/>
      </w:divBdr>
      <w:divsChild>
        <w:div w:id="1707411926">
          <w:marLeft w:val="0"/>
          <w:marRight w:val="0"/>
          <w:marTop w:val="0"/>
          <w:marBottom w:val="0"/>
          <w:divBdr>
            <w:top w:val="none" w:sz="0" w:space="0" w:color="auto"/>
            <w:left w:val="none" w:sz="0" w:space="0" w:color="auto"/>
            <w:bottom w:val="none" w:sz="0" w:space="0" w:color="auto"/>
            <w:right w:val="none" w:sz="0" w:space="0" w:color="auto"/>
          </w:divBdr>
          <w:divsChild>
            <w:div w:id="158087194">
              <w:marLeft w:val="0"/>
              <w:marRight w:val="0"/>
              <w:marTop w:val="180"/>
              <w:marBottom w:val="180"/>
              <w:divBdr>
                <w:top w:val="none" w:sz="0" w:space="0" w:color="auto"/>
                <w:left w:val="none" w:sz="0" w:space="0" w:color="auto"/>
                <w:bottom w:val="none" w:sz="0" w:space="0" w:color="auto"/>
                <w:right w:val="none" w:sz="0" w:space="0" w:color="auto"/>
              </w:divBdr>
            </w:div>
          </w:divsChild>
        </w:div>
        <w:div w:id="496464823">
          <w:marLeft w:val="0"/>
          <w:marRight w:val="0"/>
          <w:marTop w:val="0"/>
          <w:marBottom w:val="0"/>
          <w:divBdr>
            <w:top w:val="none" w:sz="0" w:space="0" w:color="auto"/>
            <w:left w:val="none" w:sz="0" w:space="0" w:color="auto"/>
            <w:bottom w:val="none" w:sz="0" w:space="0" w:color="auto"/>
            <w:right w:val="none" w:sz="0" w:space="0" w:color="auto"/>
          </w:divBdr>
          <w:divsChild>
            <w:div w:id="593633690">
              <w:marLeft w:val="0"/>
              <w:marRight w:val="0"/>
              <w:marTop w:val="0"/>
              <w:marBottom w:val="0"/>
              <w:divBdr>
                <w:top w:val="none" w:sz="0" w:space="0" w:color="auto"/>
                <w:left w:val="none" w:sz="0" w:space="0" w:color="auto"/>
                <w:bottom w:val="none" w:sz="0" w:space="0" w:color="auto"/>
                <w:right w:val="none" w:sz="0" w:space="0" w:color="auto"/>
              </w:divBdr>
              <w:divsChild>
                <w:div w:id="1128207676">
                  <w:marLeft w:val="0"/>
                  <w:marRight w:val="0"/>
                  <w:marTop w:val="0"/>
                  <w:marBottom w:val="0"/>
                  <w:divBdr>
                    <w:top w:val="none" w:sz="0" w:space="0" w:color="auto"/>
                    <w:left w:val="none" w:sz="0" w:space="0" w:color="auto"/>
                    <w:bottom w:val="none" w:sz="0" w:space="0" w:color="auto"/>
                    <w:right w:val="none" w:sz="0" w:space="0" w:color="auto"/>
                  </w:divBdr>
                  <w:divsChild>
                    <w:div w:id="763768160">
                      <w:marLeft w:val="0"/>
                      <w:marRight w:val="0"/>
                      <w:marTop w:val="0"/>
                      <w:marBottom w:val="0"/>
                      <w:divBdr>
                        <w:top w:val="none" w:sz="0" w:space="0" w:color="auto"/>
                        <w:left w:val="none" w:sz="0" w:space="0" w:color="auto"/>
                        <w:bottom w:val="none" w:sz="0" w:space="0" w:color="auto"/>
                        <w:right w:val="none" w:sz="0" w:space="0" w:color="auto"/>
                      </w:divBdr>
                      <w:divsChild>
                        <w:div w:id="114837730">
                          <w:marLeft w:val="0"/>
                          <w:marRight w:val="0"/>
                          <w:marTop w:val="0"/>
                          <w:marBottom w:val="0"/>
                          <w:divBdr>
                            <w:top w:val="none" w:sz="0" w:space="0" w:color="auto"/>
                            <w:left w:val="none" w:sz="0" w:space="0" w:color="auto"/>
                            <w:bottom w:val="none" w:sz="0" w:space="0" w:color="auto"/>
                            <w:right w:val="none" w:sz="0" w:space="0" w:color="auto"/>
                          </w:divBdr>
                          <w:divsChild>
                            <w:div w:id="168481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9457035">
      <w:bodyDiv w:val="1"/>
      <w:marLeft w:val="0"/>
      <w:marRight w:val="0"/>
      <w:marTop w:val="0"/>
      <w:marBottom w:val="0"/>
      <w:divBdr>
        <w:top w:val="none" w:sz="0" w:space="0" w:color="auto"/>
        <w:left w:val="none" w:sz="0" w:space="0" w:color="auto"/>
        <w:bottom w:val="none" w:sz="0" w:space="0" w:color="auto"/>
        <w:right w:val="none" w:sz="0" w:space="0" w:color="auto"/>
      </w:divBdr>
      <w:divsChild>
        <w:div w:id="953907640">
          <w:marLeft w:val="0"/>
          <w:marRight w:val="0"/>
          <w:marTop w:val="0"/>
          <w:marBottom w:val="0"/>
          <w:divBdr>
            <w:top w:val="none" w:sz="0" w:space="0" w:color="auto"/>
            <w:left w:val="none" w:sz="0" w:space="0" w:color="auto"/>
            <w:bottom w:val="none" w:sz="0" w:space="0" w:color="auto"/>
            <w:right w:val="none" w:sz="0" w:space="0" w:color="auto"/>
          </w:divBdr>
          <w:divsChild>
            <w:div w:id="1651789477">
              <w:marLeft w:val="0"/>
              <w:marRight w:val="0"/>
              <w:marTop w:val="180"/>
              <w:marBottom w:val="180"/>
              <w:divBdr>
                <w:top w:val="none" w:sz="0" w:space="0" w:color="auto"/>
                <w:left w:val="none" w:sz="0" w:space="0" w:color="auto"/>
                <w:bottom w:val="none" w:sz="0" w:space="0" w:color="auto"/>
                <w:right w:val="none" w:sz="0" w:space="0" w:color="auto"/>
              </w:divBdr>
            </w:div>
          </w:divsChild>
        </w:div>
        <w:div w:id="2135516923">
          <w:marLeft w:val="0"/>
          <w:marRight w:val="0"/>
          <w:marTop w:val="0"/>
          <w:marBottom w:val="0"/>
          <w:divBdr>
            <w:top w:val="none" w:sz="0" w:space="0" w:color="auto"/>
            <w:left w:val="none" w:sz="0" w:space="0" w:color="auto"/>
            <w:bottom w:val="none" w:sz="0" w:space="0" w:color="auto"/>
            <w:right w:val="none" w:sz="0" w:space="0" w:color="auto"/>
          </w:divBdr>
          <w:divsChild>
            <w:div w:id="1392659691">
              <w:marLeft w:val="0"/>
              <w:marRight w:val="0"/>
              <w:marTop w:val="0"/>
              <w:marBottom w:val="0"/>
              <w:divBdr>
                <w:top w:val="none" w:sz="0" w:space="0" w:color="auto"/>
                <w:left w:val="none" w:sz="0" w:space="0" w:color="auto"/>
                <w:bottom w:val="none" w:sz="0" w:space="0" w:color="auto"/>
                <w:right w:val="none" w:sz="0" w:space="0" w:color="auto"/>
              </w:divBdr>
              <w:divsChild>
                <w:div w:id="1309893751">
                  <w:marLeft w:val="0"/>
                  <w:marRight w:val="0"/>
                  <w:marTop w:val="0"/>
                  <w:marBottom w:val="0"/>
                  <w:divBdr>
                    <w:top w:val="none" w:sz="0" w:space="0" w:color="auto"/>
                    <w:left w:val="none" w:sz="0" w:space="0" w:color="auto"/>
                    <w:bottom w:val="none" w:sz="0" w:space="0" w:color="auto"/>
                    <w:right w:val="none" w:sz="0" w:space="0" w:color="auto"/>
                  </w:divBdr>
                  <w:divsChild>
                    <w:div w:id="1286305959">
                      <w:marLeft w:val="0"/>
                      <w:marRight w:val="0"/>
                      <w:marTop w:val="0"/>
                      <w:marBottom w:val="0"/>
                      <w:divBdr>
                        <w:top w:val="none" w:sz="0" w:space="0" w:color="auto"/>
                        <w:left w:val="none" w:sz="0" w:space="0" w:color="auto"/>
                        <w:bottom w:val="none" w:sz="0" w:space="0" w:color="auto"/>
                        <w:right w:val="none" w:sz="0" w:space="0" w:color="auto"/>
                      </w:divBdr>
                      <w:divsChild>
                        <w:div w:id="147480441">
                          <w:marLeft w:val="0"/>
                          <w:marRight w:val="0"/>
                          <w:marTop w:val="0"/>
                          <w:marBottom w:val="0"/>
                          <w:divBdr>
                            <w:top w:val="none" w:sz="0" w:space="0" w:color="auto"/>
                            <w:left w:val="none" w:sz="0" w:space="0" w:color="auto"/>
                            <w:bottom w:val="none" w:sz="0" w:space="0" w:color="auto"/>
                            <w:right w:val="none" w:sz="0" w:space="0" w:color="auto"/>
                          </w:divBdr>
                          <w:divsChild>
                            <w:div w:id="85314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6875520">
      <w:bodyDiv w:val="1"/>
      <w:marLeft w:val="0"/>
      <w:marRight w:val="0"/>
      <w:marTop w:val="0"/>
      <w:marBottom w:val="0"/>
      <w:divBdr>
        <w:top w:val="none" w:sz="0" w:space="0" w:color="auto"/>
        <w:left w:val="none" w:sz="0" w:space="0" w:color="auto"/>
        <w:bottom w:val="none" w:sz="0" w:space="0" w:color="auto"/>
        <w:right w:val="none" w:sz="0" w:space="0" w:color="auto"/>
      </w:divBdr>
      <w:divsChild>
        <w:div w:id="354844424">
          <w:marLeft w:val="0"/>
          <w:marRight w:val="0"/>
          <w:marTop w:val="0"/>
          <w:marBottom w:val="180"/>
          <w:divBdr>
            <w:top w:val="none" w:sz="0" w:space="0" w:color="auto"/>
            <w:left w:val="none" w:sz="0" w:space="0" w:color="auto"/>
            <w:bottom w:val="none" w:sz="0" w:space="0" w:color="auto"/>
            <w:right w:val="none" w:sz="0" w:space="0" w:color="auto"/>
          </w:divBdr>
        </w:div>
        <w:div w:id="1291472394">
          <w:marLeft w:val="0"/>
          <w:marRight w:val="0"/>
          <w:marTop w:val="0"/>
          <w:marBottom w:val="0"/>
          <w:divBdr>
            <w:top w:val="none" w:sz="0" w:space="0" w:color="auto"/>
            <w:left w:val="none" w:sz="0" w:space="0" w:color="auto"/>
            <w:bottom w:val="none" w:sz="0" w:space="0" w:color="auto"/>
            <w:right w:val="none" w:sz="0" w:space="0" w:color="auto"/>
          </w:divBdr>
        </w:div>
      </w:divsChild>
    </w:div>
    <w:div w:id="2041053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376</TotalTime>
  <Pages>12</Pages>
  <Words>2507</Words>
  <Characters>14296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Enock</dc:creator>
  <cp:lastModifiedBy>ENOCK ADU - DADZIE</cp:lastModifiedBy>
  <cp:revision>14</cp:revision>
  <cp:lastPrinted>2023-09-16T10:10:00Z</cp:lastPrinted>
  <dcterms:created xsi:type="dcterms:W3CDTF">2023-01-03T18:28:00Z</dcterms:created>
  <dcterms:modified xsi:type="dcterms:W3CDTF">2026-06-13T00:17:00Z</dcterms:modified>
</cp:coreProperties>
</file>