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D92CC" w14:textId="77777777" w:rsidR="00E953A6" w:rsidRDefault="00E953A6" w:rsidP="00E953A6">
      <w:pPr>
        <w:jc w:val="center"/>
        <w:rPr>
          <w:rFonts w:ascii="Times New Roman" w:hAnsi="Times New Roman" w:cs="Times New Roman"/>
          <w:b/>
          <w:sz w:val="28"/>
          <w:szCs w:val="28"/>
        </w:rPr>
      </w:pPr>
      <w:bookmarkStart w:id="0" w:name="_Hlk123657497"/>
      <w:bookmarkStart w:id="1" w:name="_Hlk123662191"/>
      <w:bookmarkStart w:id="2" w:name="_Hlk123663075"/>
      <w:r>
        <w:rPr>
          <w:rFonts w:ascii="Times New Roman" w:hAnsi="Times New Roman" w:cs="Times New Roman"/>
          <w:b/>
          <w:sz w:val="28"/>
          <w:szCs w:val="28"/>
        </w:rPr>
        <w:t>BASIC 9</w:t>
      </w:r>
    </w:p>
    <w:p w14:paraId="48755368" w14:textId="570D5B3C" w:rsidR="00E953A6" w:rsidRDefault="00E953A6" w:rsidP="00E953A6">
      <w:pPr>
        <w:jc w:val="center"/>
        <w:rPr>
          <w:rFonts w:ascii="Times New Roman" w:hAnsi="Times New Roman" w:cs="Times New Roman"/>
          <w:b/>
          <w:sz w:val="28"/>
          <w:szCs w:val="28"/>
        </w:rPr>
      </w:pPr>
      <w:r>
        <w:rPr>
          <w:rFonts w:ascii="Times New Roman" w:hAnsi="Times New Roman" w:cs="Times New Roman"/>
          <w:b/>
          <w:sz w:val="28"/>
          <w:szCs w:val="28"/>
        </w:rPr>
        <w:t>WEEKLY LESSON PLAN – WEEK 3</w:t>
      </w:r>
    </w:p>
    <w:tbl>
      <w:tblPr>
        <w:tblpPr w:leftFromText="180" w:rightFromText="180" w:bottomFromText="160" w:vertAnchor="page" w:horzAnchor="margin" w:tblpXSpec="center" w:tblpY="1546"/>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819"/>
        <w:gridCol w:w="3180"/>
        <w:gridCol w:w="1040"/>
        <w:gridCol w:w="308"/>
        <w:gridCol w:w="27"/>
        <w:gridCol w:w="1369"/>
        <w:gridCol w:w="35"/>
        <w:gridCol w:w="508"/>
        <w:gridCol w:w="861"/>
        <w:gridCol w:w="2028"/>
      </w:tblGrid>
      <w:tr w:rsidR="00E953A6" w14:paraId="6BE50EF2" w14:textId="77777777" w:rsidTr="00E953A6">
        <w:trPr>
          <w:trHeight w:val="1408"/>
        </w:trPr>
        <w:tc>
          <w:tcPr>
            <w:tcW w:w="1555" w:type="dxa"/>
            <w:tcBorders>
              <w:top w:val="single" w:sz="4" w:space="0" w:color="auto"/>
              <w:left w:val="single" w:sz="4" w:space="0" w:color="auto"/>
              <w:bottom w:val="single" w:sz="4" w:space="0" w:color="auto"/>
              <w:right w:val="single" w:sz="4" w:space="0" w:color="auto"/>
            </w:tcBorders>
            <w:hideMark/>
          </w:tcPr>
          <w:p w14:paraId="580D9891" w14:textId="77777777" w:rsidR="00E953A6" w:rsidRDefault="00E953A6">
            <w:pPr>
              <w:spacing w:line="254" w:lineRule="auto"/>
              <w:rPr>
                <w:rFonts w:ascii="Times New Roman" w:hAnsi="Times New Roman" w:cs="Times New Roman"/>
                <w:b/>
              </w:rPr>
            </w:pPr>
            <w:r>
              <w:rPr>
                <w:rFonts w:ascii="Times New Roman" w:hAnsi="Times New Roman" w:cs="Times New Roman"/>
                <w:b/>
              </w:rPr>
              <w:t>Strand:</w:t>
            </w:r>
          </w:p>
        </w:tc>
        <w:tc>
          <w:tcPr>
            <w:tcW w:w="9039" w:type="dxa"/>
            <w:gridSpan w:val="3"/>
            <w:tcBorders>
              <w:top w:val="single" w:sz="4" w:space="0" w:color="auto"/>
              <w:left w:val="single" w:sz="4" w:space="0" w:color="auto"/>
              <w:bottom w:val="single" w:sz="4" w:space="0" w:color="auto"/>
              <w:right w:val="single" w:sz="4" w:space="0" w:color="auto"/>
            </w:tcBorders>
          </w:tcPr>
          <w:p w14:paraId="1CA2E013" w14:textId="630DFADC" w:rsidR="00E953A6" w:rsidRDefault="00034E17" w:rsidP="00E953A6">
            <w:pPr>
              <w:pStyle w:val="ListParagraph"/>
              <w:numPr>
                <w:ilvl w:val="0"/>
                <w:numId w:val="9"/>
              </w:numPr>
              <w:spacing w:line="256" w:lineRule="auto"/>
              <w:rPr>
                <w:rFonts w:ascii="Times New Roman" w:hAnsi="Times New Roman" w:cs="Times New Roman"/>
              </w:rPr>
            </w:pPr>
            <w:r>
              <w:rPr>
                <w:rFonts w:ascii="Times New Roman" w:hAnsi="Times New Roman" w:cs="Times New Roman"/>
              </w:rPr>
              <w:t>Literature</w:t>
            </w:r>
          </w:p>
          <w:p w14:paraId="2F7AF3DF" w14:textId="77777777" w:rsidR="00E953A6" w:rsidRDefault="00E953A6" w:rsidP="00E953A6">
            <w:pPr>
              <w:pStyle w:val="ListParagraph"/>
              <w:numPr>
                <w:ilvl w:val="0"/>
                <w:numId w:val="9"/>
              </w:numPr>
              <w:spacing w:line="256" w:lineRule="auto"/>
              <w:rPr>
                <w:rFonts w:ascii="Times New Roman" w:hAnsi="Times New Roman" w:cs="Times New Roman"/>
              </w:rPr>
            </w:pPr>
            <w:r>
              <w:rPr>
                <w:rFonts w:ascii="Times New Roman" w:hAnsi="Times New Roman" w:cs="Times New Roman"/>
              </w:rPr>
              <w:t>Reading</w:t>
            </w:r>
          </w:p>
          <w:p w14:paraId="1AEA89FB" w14:textId="77777777" w:rsidR="00E953A6" w:rsidRDefault="00E953A6" w:rsidP="00E953A6">
            <w:pPr>
              <w:pStyle w:val="ListParagraph"/>
              <w:numPr>
                <w:ilvl w:val="0"/>
                <w:numId w:val="9"/>
              </w:numPr>
              <w:spacing w:line="256" w:lineRule="auto"/>
              <w:rPr>
                <w:rFonts w:ascii="Times New Roman" w:hAnsi="Times New Roman" w:cs="Times New Roman"/>
              </w:rPr>
            </w:pPr>
            <w:r>
              <w:rPr>
                <w:rFonts w:ascii="Times New Roman" w:hAnsi="Times New Roman" w:cs="Times New Roman"/>
              </w:rPr>
              <w:t>Grammar Usage</w:t>
            </w:r>
          </w:p>
          <w:p w14:paraId="32BC1F1A" w14:textId="77777777" w:rsidR="00E953A6" w:rsidRDefault="00E953A6" w:rsidP="00E953A6">
            <w:pPr>
              <w:pStyle w:val="ListParagraph"/>
              <w:numPr>
                <w:ilvl w:val="0"/>
                <w:numId w:val="9"/>
              </w:numPr>
              <w:spacing w:line="256" w:lineRule="auto"/>
              <w:rPr>
                <w:rFonts w:ascii="Times New Roman" w:hAnsi="Times New Roman" w:cs="Times New Roman"/>
              </w:rPr>
            </w:pPr>
            <w:r>
              <w:rPr>
                <w:rFonts w:ascii="Times New Roman" w:hAnsi="Times New Roman" w:cs="Times New Roman"/>
              </w:rPr>
              <w:t>Writing</w:t>
            </w:r>
          </w:p>
          <w:p w14:paraId="7601F5C5" w14:textId="77777777" w:rsidR="00E953A6" w:rsidRDefault="00E953A6">
            <w:pPr>
              <w:spacing w:line="254" w:lineRule="auto"/>
              <w:ind w:left="360"/>
              <w:rPr>
                <w:rFonts w:ascii="Times New Roman" w:hAnsi="Times New Roman" w:cs="Times New Roman"/>
              </w:rPr>
            </w:pPr>
          </w:p>
        </w:tc>
        <w:tc>
          <w:tcPr>
            <w:tcW w:w="1739" w:type="dxa"/>
            <w:gridSpan w:val="4"/>
            <w:tcBorders>
              <w:top w:val="single" w:sz="4" w:space="0" w:color="auto"/>
              <w:left w:val="single" w:sz="4" w:space="0" w:color="auto"/>
              <w:bottom w:val="single" w:sz="4" w:space="0" w:color="auto"/>
              <w:right w:val="single" w:sz="4" w:space="0" w:color="auto"/>
            </w:tcBorders>
            <w:hideMark/>
          </w:tcPr>
          <w:p w14:paraId="443E71CA" w14:textId="77777777" w:rsidR="00E953A6" w:rsidRDefault="00E953A6">
            <w:pPr>
              <w:spacing w:line="254" w:lineRule="auto"/>
              <w:rPr>
                <w:rFonts w:ascii="Times New Roman" w:hAnsi="Times New Roman" w:cs="Times New Roman"/>
                <w:b/>
                <w:bCs/>
              </w:rPr>
            </w:pPr>
            <w:r>
              <w:rPr>
                <w:rFonts w:ascii="Times New Roman" w:hAnsi="Times New Roman" w:cs="Times New Roman"/>
                <w:b/>
                <w:bCs/>
              </w:rPr>
              <w:t>Sub-Strand:</w:t>
            </w:r>
          </w:p>
        </w:tc>
        <w:tc>
          <w:tcPr>
            <w:tcW w:w="3397" w:type="dxa"/>
            <w:gridSpan w:val="3"/>
            <w:tcBorders>
              <w:top w:val="single" w:sz="4" w:space="0" w:color="auto"/>
              <w:left w:val="single" w:sz="4" w:space="0" w:color="auto"/>
              <w:bottom w:val="single" w:sz="4" w:space="0" w:color="auto"/>
              <w:right w:val="single" w:sz="4" w:space="0" w:color="auto"/>
            </w:tcBorders>
            <w:hideMark/>
          </w:tcPr>
          <w:p w14:paraId="2AA02987" w14:textId="5045125F" w:rsidR="00E953A6" w:rsidRDefault="00034E17" w:rsidP="00E953A6">
            <w:pPr>
              <w:pStyle w:val="ListParagraph"/>
              <w:numPr>
                <w:ilvl w:val="0"/>
                <w:numId w:val="10"/>
              </w:numPr>
              <w:spacing w:line="256" w:lineRule="auto"/>
              <w:rPr>
                <w:rFonts w:ascii="Times New Roman" w:hAnsi="Times New Roman" w:cs="Times New Roman"/>
              </w:rPr>
            </w:pPr>
            <w:r>
              <w:rPr>
                <w:rFonts w:ascii="Times New Roman" w:hAnsi="Times New Roman" w:cs="Times New Roman"/>
              </w:rPr>
              <w:t>Narrative, Drama and Poetry</w:t>
            </w:r>
          </w:p>
          <w:p w14:paraId="5D65DD08" w14:textId="77777777" w:rsidR="00E953A6" w:rsidRDefault="00E953A6" w:rsidP="00E953A6">
            <w:pPr>
              <w:pStyle w:val="ListParagraph"/>
              <w:numPr>
                <w:ilvl w:val="0"/>
                <w:numId w:val="10"/>
              </w:numPr>
              <w:spacing w:line="256" w:lineRule="auto"/>
              <w:rPr>
                <w:rFonts w:ascii="Times New Roman" w:hAnsi="Times New Roman" w:cs="Times New Roman"/>
              </w:rPr>
            </w:pPr>
            <w:r>
              <w:rPr>
                <w:rFonts w:ascii="Times New Roman" w:hAnsi="Times New Roman" w:cs="Times New Roman"/>
              </w:rPr>
              <w:t>Comprehension</w:t>
            </w:r>
          </w:p>
          <w:p w14:paraId="27DD7691" w14:textId="77777777" w:rsidR="00E953A6" w:rsidRDefault="00E953A6" w:rsidP="00E953A6">
            <w:pPr>
              <w:pStyle w:val="ListParagraph"/>
              <w:numPr>
                <w:ilvl w:val="0"/>
                <w:numId w:val="10"/>
              </w:numPr>
              <w:spacing w:line="256" w:lineRule="auto"/>
              <w:rPr>
                <w:rFonts w:ascii="Times New Roman" w:hAnsi="Times New Roman" w:cs="Times New Roman"/>
              </w:rPr>
            </w:pPr>
            <w:r>
              <w:rPr>
                <w:rFonts w:ascii="Times New Roman" w:hAnsi="Times New Roman" w:cs="Times New Roman"/>
              </w:rPr>
              <w:t>Grammar</w:t>
            </w:r>
          </w:p>
          <w:p w14:paraId="761A5969" w14:textId="77777777" w:rsidR="00E953A6" w:rsidRDefault="00E953A6" w:rsidP="00E953A6">
            <w:pPr>
              <w:pStyle w:val="ListParagraph"/>
              <w:numPr>
                <w:ilvl w:val="0"/>
                <w:numId w:val="10"/>
              </w:numPr>
              <w:spacing w:line="256" w:lineRule="auto"/>
              <w:rPr>
                <w:rFonts w:ascii="Times New Roman" w:hAnsi="Times New Roman" w:cs="Times New Roman"/>
              </w:rPr>
            </w:pPr>
            <w:r>
              <w:rPr>
                <w:rFonts w:ascii="Times New Roman" w:hAnsi="Times New Roman" w:cs="Times New Roman"/>
              </w:rPr>
              <w:t>Production and Distribution of Writing</w:t>
            </w:r>
          </w:p>
        </w:tc>
      </w:tr>
      <w:tr w:rsidR="00E953A6" w14:paraId="2D6A15A5" w14:textId="77777777" w:rsidTr="00E953A6">
        <w:trPr>
          <w:trHeight w:val="1005"/>
        </w:trPr>
        <w:tc>
          <w:tcPr>
            <w:tcW w:w="1555" w:type="dxa"/>
            <w:tcBorders>
              <w:top w:val="single" w:sz="4" w:space="0" w:color="auto"/>
              <w:left w:val="single" w:sz="4" w:space="0" w:color="auto"/>
              <w:bottom w:val="single" w:sz="4" w:space="0" w:color="auto"/>
              <w:right w:val="single" w:sz="4" w:space="0" w:color="auto"/>
            </w:tcBorders>
          </w:tcPr>
          <w:p w14:paraId="4D7B5937" w14:textId="77777777" w:rsidR="00E953A6" w:rsidRDefault="00E953A6">
            <w:pPr>
              <w:rPr>
                <w:rFonts w:ascii="Times New Roman" w:hAnsi="Times New Roman" w:cs="Times New Roman"/>
                <w:b/>
              </w:rPr>
            </w:pPr>
          </w:p>
          <w:p w14:paraId="101A8433" w14:textId="77777777" w:rsidR="00E953A6" w:rsidRDefault="00E953A6">
            <w:pPr>
              <w:spacing w:line="254" w:lineRule="auto"/>
              <w:rPr>
                <w:rFonts w:ascii="Times New Roman" w:hAnsi="Times New Roman" w:cs="Times New Roman"/>
                <w:b/>
              </w:rPr>
            </w:pPr>
            <w:r>
              <w:rPr>
                <w:rFonts w:ascii="Times New Roman" w:hAnsi="Times New Roman" w:cs="Times New Roman"/>
                <w:b/>
              </w:rPr>
              <w:t>Content Standard:</w:t>
            </w:r>
          </w:p>
        </w:tc>
        <w:tc>
          <w:tcPr>
            <w:tcW w:w="14175" w:type="dxa"/>
            <w:gridSpan w:val="10"/>
            <w:tcBorders>
              <w:top w:val="single" w:sz="4" w:space="0" w:color="auto"/>
              <w:left w:val="single" w:sz="4" w:space="0" w:color="auto"/>
              <w:bottom w:val="single" w:sz="4" w:space="0" w:color="auto"/>
              <w:right w:val="single" w:sz="4" w:space="0" w:color="auto"/>
            </w:tcBorders>
          </w:tcPr>
          <w:p w14:paraId="7B13CFE5" w14:textId="77777777" w:rsidR="00E953A6" w:rsidRDefault="00034E17" w:rsidP="00034E17">
            <w:pPr>
              <w:spacing w:line="254" w:lineRule="auto"/>
              <w:rPr>
                <w:rFonts w:ascii="Times New Roman" w:eastAsia="Gill Sans MT" w:hAnsi="Times New Roman" w:cs="Times New Roman"/>
                <w:b/>
                <w:bCs/>
              </w:rPr>
            </w:pPr>
            <w:r>
              <w:rPr>
                <w:rFonts w:ascii="Times New Roman" w:eastAsia="Gill Sans MT" w:hAnsi="Times New Roman" w:cs="Times New Roman"/>
                <w:bCs/>
              </w:rPr>
              <w:t xml:space="preserve">B9.5.1.1: Demonstrate understanding of how various elements of literary genres </w:t>
            </w:r>
            <w:r w:rsidRPr="00034E17">
              <w:rPr>
                <w:rFonts w:ascii="Times New Roman" w:eastAsia="Gill Sans MT" w:hAnsi="Times New Roman" w:cs="Times New Roman"/>
                <w:bCs/>
              </w:rPr>
              <w:t>contribute to meaning</w:t>
            </w:r>
            <w:r>
              <w:rPr>
                <w:rFonts w:ascii="Times New Roman" w:eastAsia="Gill Sans MT" w:hAnsi="Times New Roman" w:cs="Times New Roman"/>
                <w:bCs/>
              </w:rPr>
              <w:t xml:space="preserve"> </w:t>
            </w:r>
            <w:r>
              <w:rPr>
                <w:rFonts w:ascii="Times New Roman" w:eastAsia="Gill Sans MT" w:hAnsi="Times New Roman" w:cs="Times New Roman"/>
                <w:b/>
                <w:bCs/>
              </w:rPr>
              <w:t>( Literature)</w:t>
            </w:r>
          </w:p>
          <w:p w14:paraId="421B7C9A" w14:textId="77777777" w:rsidR="002B4D7C" w:rsidRDefault="002B4D7C" w:rsidP="002B4D7C">
            <w:pPr>
              <w:rPr>
                <w:rFonts w:ascii="Times New Roman" w:eastAsia="Gill Sans MT" w:hAnsi="Times New Roman" w:cs="Times New Roman"/>
                <w:b/>
                <w:bCs/>
              </w:rPr>
            </w:pPr>
            <w:r>
              <w:rPr>
                <w:rFonts w:ascii="Times New Roman" w:eastAsia="Gill Sans MT" w:hAnsi="Times New Roman" w:cs="Times New Roman"/>
                <w:bCs/>
              </w:rPr>
              <w:t xml:space="preserve">B9.2.1.1: Demonstrate increasing confidence and enjoyment in independent </w:t>
            </w:r>
            <w:r w:rsidRPr="00AE452C">
              <w:rPr>
                <w:rFonts w:ascii="Times New Roman" w:eastAsia="Gill Sans MT" w:hAnsi="Times New Roman" w:cs="Times New Roman"/>
                <w:bCs/>
              </w:rPr>
              <w:t>reading.</w:t>
            </w:r>
            <w:r>
              <w:rPr>
                <w:rFonts w:ascii="Times New Roman" w:eastAsia="Gill Sans MT" w:hAnsi="Times New Roman" w:cs="Times New Roman"/>
                <w:b/>
                <w:bCs/>
              </w:rPr>
              <w:t>(Reading)</w:t>
            </w:r>
          </w:p>
          <w:p w14:paraId="7C745C97" w14:textId="77777777" w:rsidR="002B4D7C" w:rsidRDefault="002B4D7C" w:rsidP="002B4D7C">
            <w:pPr>
              <w:rPr>
                <w:rFonts w:ascii="Times New Roman" w:eastAsia="Gill Sans MT" w:hAnsi="Times New Roman" w:cs="Times New Roman"/>
                <w:b/>
                <w:bCs/>
              </w:rPr>
            </w:pPr>
            <w:r>
              <w:rPr>
                <w:rFonts w:ascii="Times New Roman" w:eastAsia="Gill Sans MT" w:hAnsi="Times New Roman" w:cs="Times New Roman"/>
                <w:bCs/>
              </w:rPr>
              <w:t xml:space="preserve">B9.3.1.1:Apply the knowledge of phrases and clauses and their functions in </w:t>
            </w:r>
            <w:r w:rsidRPr="00AE452C">
              <w:rPr>
                <w:rFonts w:ascii="Times New Roman" w:eastAsia="Gill Sans MT" w:hAnsi="Times New Roman" w:cs="Times New Roman"/>
                <w:bCs/>
              </w:rPr>
              <w:t>Communication.</w:t>
            </w:r>
            <w:r>
              <w:rPr>
                <w:rFonts w:ascii="Times New Roman" w:eastAsia="Gill Sans MT" w:hAnsi="Times New Roman" w:cs="Times New Roman"/>
                <w:b/>
                <w:bCs/>
              </w:rPr>
              <w:t>(Grammar Usage)</w:t>
            </w:r>
          </w:p>
          <w:p w14:paraId="2502EE15" w14:textId="63B119E5" w:rsidR="002B4D7C" w:rsidRDefault="002B4D7C" w:rsidP="002B4D7C">
            <w:pPr>
              <w:rPr>
                <w:rFonts w:ascii="Times New Roman" w:eastAsia="Gill Sans MT" w:hAnsi="Times New Roman" w:cs="Times New Roman"/>
                <w:b/>
                <w:bCs/>
              </w:rPr>
            </w:pPr>
            <w:r>
              <w:rPr>
                <w:rFonts w:ascii="Times New Roman" w:eastAsia="Gill Sans MT" w:hAnsi="Times New Roman" w:cs="Times New Roman"/>
                <w:bCs/>
              </w:rPr>
              <w:t xml:space="preserve">B9.4.1.1: Develop, </w:t>
            </w:r>
            <w:r w:rsidR="00745524">
              <w:rPr>
                <w:rFonts w:ascii="Times New Roman" w:eastAsia="Gill Sans MT" w:hAnsi="Times New Roman" w:cs="Times New Roman"/>
                <w:bCs/>
              </w:rPr>
              <w:t>organize</w:t>
            </w:r>
            <w:r>
              <w:rPr>
                <w:rFonts w:ascii="Times New Roman" w:eastAsia="Gill Sans MT" w:hAnsi="Times New Roman" w:cs="Times New Roman"/>
                <w:bCs/>
              </w:rPr>
              <w:t xml:space="preserve"> and express ideas coherently and </w:t>
            </w:r>
            <w:r w:rsidRPr="00AE452C">
              <w:rPr>
                <w:rFonts w:ascii="Times New Roman" w:eastAsia="Gill Sans MT" w:hAnsi="Times New Roman" w:cs="Times New Roman"/>
                <w:bCs/>
              </w:rPr>
              <w:t>cohesively in writing</w:t>
            </w:r>
            <w:r>
              <w:rPr>
                <w:rFonts w:ascii="Times New Roman" w:eastAsia="Gill Sans MT" w:hAnsi="Times New Roman" w:cs="Times New Roman"/>
                <w:bCs/>
              </w:rPr>
              <w:t xml:space="preserve"> </w:t>
            </w:r>
            <w:r>
              <w:rPr>
                <w:rFonts w:ascii="Times New Roman" w:eastAsia="Gill Sans MT" w:hAnsi="Times New Roman" w:cs="Times New Roman"/>
                <w:b/>
                <w:bCs/>
              </w:rPr>
              <w:t>(Writing)</w:t>
            </w:r>
          </w:p>
          <w:p w14:paraId="644E5D9C" w14:textId="0E2DF745" w:rsidR="002B4D7C" w:rsidRPr="00034E17" w:rsidRDefault="002B4D7C" w:rsidP="00034E17">
            <w:pPr>
              <w:spacing w:line="254" w:lineRule="auto"/>
              <w:rPr>
                <w:rFonts w:ascii="Times New Roman" w:eastAsia="Gill Sans MT" w:hAnsi="Times New Roman" w:cs="Times New Roman"/>
                <w:b/>
                <w:bCs/>
              </w:rPr>
            </w:pPr>
          </w:p>
        </w:tc>
      </w:tr>
      <w:tr w:rsidR="00E953A6" w14:paraId="193678F2" w14:textId="77777777" w:rsidTr="00E953A6">
        <w:trPr>
          <w:trHeight w:val="2634"/>
        </w:trPr>
        <w:tc>
          <w:tcPr>
            <w:tcW w:w="1555" w:type="dxa"/>
            <w:tcBorders>
              <w:top w:val="single" w:sz="4" w:space="0" w:color="auto"/>
              <w:left w:val="single" w:sz="4" w:space="0" w:color="auto"/>
              <w:bottom w:val="single" w:sz="4" w:space="0" w:color="auto"/>
              <w:right w:val="single" w:sz="4" w:space="0" w:color="auto"/>
            </w:tcBorders>
          </w:tcPr>
          <w:p w14:paraId="59CD2AF7" w14:textId="77777777" w:rsidR="00E953A6" w:rsidRDefault="00E953A6">
            <w:pPr>
              <w:rPr>
                <w:rFonts w:ascii="Times New Roman" w:hAnsi="Times New Roman" w:cs="Times New Roman"/>
                <w:b/>
              </w:rPr>
            </w:pPr>
          </w:p>
          <w:p w14:paraId="2EF61F45" w14:textId="77777777" w:rsidR="00E953A6" w:rsidRDefault="00E953A6">
            <w:pPr>
              <w:spacing w:line="254" w:lineRule="auto"/>
              <w:rPr>
                <w:rFonts w:ascii="Times New Roman" w:hAnsi="Times New Roman" w:cs="Times New Roman"/>
                <w:b/>
              </w:rPr>
            </w:pPr>
            <w:r>
              <w:rPr>
                <w:rFonts w:ascii="Times New Roman" w:hAnsi="Times New Roman" w:cs="Times New Roman"/>
                <w:b/>
              </w:rPr>
              <w:t>Indicator (s)</w:t>
            </w:r>
          </w:p>
        </w:tc>
        <w:tc>
          <w:tcPr>
            <w:tcW w:w="14175" w:type="dxa"/>
            <w:gridSpan w:val="10"/>
            <w:tcBorders>
              <w:top w:val="single" w:sz="4" w:space="0" w:color="auto"/>
              <w:left w:val="single" w:sz="4" w:space="0" w:color="auto"/>
              <w:bottom w:val="single" w:sz="4" w:space="0" w:color="auto"/>
              <w:right w:val="single" w:sz="4" w:space="0" w:color="auto"/>
            </w:tcBorders>
          </w:tcPr>
          <w:p w14:paraId="3387F5E4" w14:textId="77777777" w:rsidR="00E953A6" w:rsidRDefault="002B4D7C" w:rsidP="002B4D7C">
            <w:pPr>
              <w:spacing w:line="254" w:lineRule="auto"/>
              <w:rPr>
                <w:rFonts w:ascii="Times New Roman" w:eastAsia="Gill Sans MT" w:hAnsi="Times New Roman" w:cs="Times New Roman"/>
                <w:b/>
                <w:bCs/>
              </w:rPr>
            </w:pPr>
            <w:r w:rsidRPr="002B4D7C">
              <w:rPr>
                <w:rFonts w:ascii="Times New Roman" w:eastAsia="Gill Sans MT" w:hAnsi="Times New Roman" w:cs="Times New Roman"/>
              </w:rPr>
              <w:t>B9.5.1.1.1.Analyse the use of l</w:t>
            </w:r>
            <w:r>
              <w:rPr>
                <w:rFonts w:ascii="Times New Roman" w:eastAsia="Gill Sans MT" w:hAnsi="Times New Roman" w:cs="Times New Roman"/>
              </w:rPr>
              <w:t xml:space="preserve">anguage to convey characters in </w:t>
            </w:r>
            <w:r w:rsidRPr="002B4D7C">
              <w:rPr>
                <w:rFonts w:ascii="Times New Roman" w:eastAsia="Gill Sans MT" w:hAnsi="Times New Roman" w:cs="Times New Roman"/>
              </w:rPr>
              <w:t>film/media, narratives and play scripts</w:t>
            </w:r>
            <w:r>
              <w:rPr>
                <w:rFonts w:ascii="Times New Roman" w:eastAsia="Gill Sans MT" w:hAnsi="Times New Roman" w:cs="Times New Roman"/>
                <w:b/>
                <w:bCs/>
              </w:rPr>
              <w:t>( Literature)</w:t>
            </w:r>
          </w:p>
          <w:p w14:paraId="1710F934" w14:textId="77777777" w:rsidR="002B4D7C" w:rsidRDefault="002B4D7C" w:rsidP="002B4D7C">
            <w:pPr>
              <w:spacing w:line="254" w:lineRule="auto"/>
              <w:rPr>
                <w:rFonts w:ascii="Times New Roman" w:eastAsia="Gill Sans MT" w:hAnsi="Times New Roman" w:cs="Times New Roman"/>
                <w:b/>
              </w:rPr>
            </w:pPr>
            <w:r w:rsidRPr="002B4D7C">
              <w:rPr>
                <w:rFonts w:ascii="Times New Roman" w:eastAsia="Gill Sans MT" w:hAnsi="Times New Roman" w:cs="Times New Roman"/>
              </w:rPr>
              <w:t>B9.2.1.1.3. Evalua</w:t>
            </w:r>
            <w:r>
              <w:rPr>
                <w:rFonts w:ascii="Times New Roman" w:eastAsia="Gill Sans MT" w:hAnsi="Times New Roman" w:cs="Times New Roman"/>
              </w:rPr>
              <w:t xml:space="preserve">te ways that the media helps to </w:t>
            </w:r>
            <w:r w:rsidRPr="002B4D7C">
              <w:rPr>
                <w:rFonts w:ascii="Times New Roman" w:eastAsia="Gill Sans MT" w:hAnsi="Times New Roman" w:cs="Times New Roman"/>
              </w:rPr>
              <w:t>disseminate information via different text types</w:t>
            </w:r>
            <w:r>
              <w:rPr>
                <w:rFonts w:ascii="Times New Roman" w:eastAsia="Gill Sans MT" w:hAnsi="Times New Roman" w:cs="Times New Roman"/>
              </w:rPr>
              <w:t xml:space="preserve"> </w:t>
            </w:r>
            <w:r>
              <w:rPr>
                <w:rFonts w:ascii="Times New Roman" w:eastAsia="Gill Sans MT" w:hAnsi="Times New Roman" w:cs="Times New Roman"/>
                <w:b/>
              </w:rPr>
              <w:t>(Reading)</w:t>
            </w:r>
          </w:p>
          <w:p w14:paraId="741F9C20" w14:textId="77777777" w:rsidR="002B4D7C" w:rsidRDefault="002B4D7C" w:rsidP="002B4D7C">
            <w:pPr>
              <w:spacing w:line="254" w:lineRule="auto"/>
              <w:rPr>
                <w:rFonts w:ascii="Times New Roman" w:eastAsia="Gill Sans MT" w:hAnsi="Times New Roman" w:cs="Times New Roman"/>
                <w:b/>
              </w:rPr>
            </w:pPr>
            <w:r w:rsidRPr="002B4D7C">
              <w:rPr>
                <w:rFonts w:ascii="Times New Roman" w:eastAsia="Gill Sans MT" w:hAnsi="Times New Roman" w:cs="Times New Roman"/>
              </w:rPr>
              <w:t>B9.3.1.1.3. Use more complex phrasal verbs accurately in</w:t>
            </w:r>
            <w:r>
              <w:rPr>
                <w:rFonts w:ascii="Times New Roman" w:eastAsia="Gill Sans MT" w:hAnsi="Times New Roman" w:cs="Times New Roman"/>
              </w:rPr>
              <w:t xml:space="preserve"> speech </w:t>
            </w:r>
            <w:r w:rsidRPr="002B4D7C">
              <w:rPr>
                <w:rFonts w:ascii="Times New Roman" w:eastAsia="Gill Sans MT" w:hAnsi="Times New Roman" w:cs="Times New Roman"/>
              </w:rPr>
              <w:t>and writing</w:t>
            </w:r>
            <w:r>
              <w:rPr>
                <w:rFonts w:ascii="Times New Roman" w:eastAsia="Gill Sans MT" w:hAnsi="Times New Roman" w:cs="Times New Roman"/>
              </w:rPr>
              <w:t xml:space="preserve"> </w:t>
            </w:r>
            <w:r>
              <w:rPr>
                <w:rFonts w:ascii="Times New Roman" w:eastAsia="Gill Sans MT" w:hAnsi="Times New Roman" w:cs="Times New Roman"/>
                <w:b/>
              </w:rPr>
              <w:t>(Grammar Usage)</w:t>
            </w:r>
          </w:p>
          <w:p w14:paraId="331A763B" w14:textId="5152E40C" w:rsidR="002B4D7C" w:rsidRPr="002B4D7C" w:rsidRDefault="002B4D7C" w:rsidP="002B4D7C">
            <w:pPr>
              <w:spacing w:line="254" w:lineRule="auto"/>
              <w:rPr>
                <w:rFonts w:ascii="Times New Roman" w:eastAsia="Gill Sans MT" w:hAnsi="Times New Roman" w:cs="Times New Roman"/>
                <w:b/>
              </w:rPr>
            </w:pPr>
            <w:r w:rsidRPr="002B4D7C">
              <w:rPr>
                <w:rFonts w:ascii="Times New Roman" w:eastAsia="Gill Sans MT" w:hAnsi="Times New Roman" w:cs="Times New Roman"/>
              </w:rPr>
              <w:t>B9.4.1.1.2. Develop a pa</w:t>
            </w:r>
            <w:r>
              <w:rPr>
                <w:rFonts w:ascii="Times New Roman" w:eastAsia="Gill Sans MT" w:hAnsi="Times New Roman" w:cs="Times New Roman"/>
              </w:rPr>
              <w:t xml:space="preserve">ragraph to show paragraph unity </w:t>
            </w:r>
            <w:r w:rsidRPr="002B4D7C">
              <w:rPr>
                <w:rFonts w:ascii="Times New Roman" w:eastAsia="Gill Sans MT" w:hAnsi="Times New Roman" w:cs="Times New Roman"/>
              </w:rPr>
              <w:t>and completeness using suppor</w:t>
            </w:r>
            <w:r>
              <w:rPr>
                <w:rFonts w:ascii="Times New Roman" w:eastAsia="Gill Sans MT" w:hAnsi="Times New Roman" w:cs="Times New Roman"/>
              </w:rPr>
              <w:t xml:space="preserve">ting details (e.g. explanation, </w:t>
            </w:r>
            <w:r w:rsidRPr="002B4D7C">
              <w:rPr>
                <w:rFonts w:ascii="Times New Roman" w:eastAsia="Gill Sans MT" w:hAnsi="Times New Roman" w:cs="Times New Roman"/>
              </w:rPr>
              <w:t>elaboration, definition, examples)</w:t>
            </w:r>
            <w:r>
              <w:rPr>
                <w:rFonts w:ascii="Times New Roman" w:eastAsia="Gill Sans MT" w:hAnsi="Times New Roman" w:cs="Times New Roman"/>
              </w:rPr>
              <w:t xml:space="preserve"> </w:t>
            </w:r>
            <w:r>
              <w:rPr>
                <w:rFonts w:ascii="Times New Roman" w:eastAsia="Gill Sans MT" w:hAnsi="Times New Roman" w:cs="Times New Roman"/>
                <w:b/>
              </w:rPr>
              <w:t>(Writing)</w:t>
            </w:r>
          </w:p>
        </w:tc>
      </w:tr>
      <w:tr w:rsidR="00E953A6" w14:paraId="7C095B8A" w14:textId="77777777" w:rsidTr="00E953A6">
        <w:trPr>
          <w:trHeight w:val="300"/>
        </w:trPr>
        <w:tc>
          <w:tcPr>
            <w:tcW w:w="1555" w:type="dxa"/>
            <w:tcBorders>
              <w:top w:val="single" w:sz="4" w:space="0" w:color="auto"/>
              <w:left w:val="single" w:sz="4" w:space="0" w:color="auto"/>
              <w:bottom w:val="single" w:sz="4" w:space="0" w:color="auto"/>
              <w:right w:val="single" w:sz="4" w:space="0" w:color="auto"/>
            </w:tcBorders>
            <w:hideMark/>
          </w:tcPr>
          <w:p w14:paraId="59CAA8A4" w14:textId="77777777" w:rsidR="00E953A6" w:rsidRDefault="00E953A6">
            <w:pPr>
              <w:spacing w:line="254" w:lineRule="auto"/>
              <w:rPr>
                <w:rFonts w:ascii="Times New Roman" w:hAnsi="Times New Roman" w:cs="Times New Roman"/>
                <w:b/>
              </w:rPr>
            </w:pPr>
            <w:r>
              <w:rPr>
                <w:rFonts w:ascii="Times New Roman" w:hAnsi="Times New Roman" w:cs="Times New Roman"/>
                <w:b/>
              </w:rPr>
              <w:t>Week Ending</w:t>
            </w:r>
          </w:p>
        </w:tc>
        <w:tc>
          <w:tcPr>
            <w:tcW w:w="14175" w:type="dxa"/>
            <w:gridSpan w:val="10"/>
            <w:tcBorders>
              <w:top w:val="single" w:sz="4" w:space="0" w:color="auto"/>
              <w:left w:val="single" w:sz="4" w:space="0" w:color="auto"/>
              <w:bottom w:val="single" w:sz="4" w:space="0" w:color="auto"/>
              <w:right w:val="single" w:sz="4" w:space="0" w:color="auto"/>
            </w:tcBorders>
          </w:tcPr>
          <w:p w14:paraId="4EB4756B" w14:textId="70FCE40F" w:rsidR="00E953A6" w:rsidRPr="006D6137" w:rsidRDefault="000047BC" w:rsidP="006D6137">
            <w:r>
              <w:t>25-09-2026</w:t>
            </w:r>
          </w:p>
        </w:tc>
      </w:tr>
      <w:tr w:rsidR="00E953A6" w14:paraId="403427A0" w14:textId="77777777" w:rsidTr="00E953A6">
        <w:trPr>
          <w:trHeight w:val="330"/>
        </w:trPr>
        <w:tc>
          <w:tcPr>
            <w:tcW w:w="1555" w:type="dxa"/>
            <w:tcBorders>
              <w:top w:val="single" w:sz="4" w:space="0" w:color="auto"/>
              <w:left w:val="single" w:sz="4" w:space="0" w:color="auto"/>
              <w:bottom w:val="single" w:sz="4" w:space="0" w:color="auto"/>
              <w:right w:val="single" w:sz="4" w:space="0" w:color="auto"/>
            </w:tcBorders>
            <w:hideMark/>
          </w:tcPr>
          <w:p w14:paraId="0E09BCE4" w14:textId="77777777" w:rsidR="00E953A6" w:rsidRDefault="00E953A6">
            <w:pPr>
              <w:spacing w:line="254" w:lineRule="auto"/>
              <w:rPr>
                <w:rFonts w:ascii="Times New Roman" w:hAnsi="Times New Roman" w:cs="Times New Roman"/>
                <w:b/>
              </w:rPr>
            </w:pPr>
            <w:r>
              <w:rPr>
                <w:rFonts w:ascii="Times New Roman" w:hAnsi="Times New Roman" w:cs="Times New Roman"/>
                <w:b/>
              </w:rPr>
              <w:t>Class</w:t>
            </w:r>
          </w:p>
        </w:tc>
        <w:tc>
          <w:tcPr>
            <w:tcW w:w="7999" w:type="dxa"/>
            <w:gridSpan w:val="2"/>
            <w:tcBorders>
              <w:top w:val="single" w:sz="4" w:space="0" w:color="auto"/>
              <w:left w:val="single" w:sz="4" w:space="0" w:color="auto"/>
              <w:bottom w:val="single" w:sz="4" w:space="0" w:color="auto"/>
              <w:right w:val="single" w:sz="4" w:space="0" w:color="auto"/>
            </w:tcBorders>
            <w:hideMark/>
          </w:tcPr>
          <w:p w14:paraId="26A01EC4" w14:textId="77777777" w:rsidR="00E953A6" w:rsidRDefault="00E953A6">
            <w:pPr>
              <w:spacing w:line="254" w:lineRule="auto"/>
              <w:rPr>
                <w:rFonts w:ascii="Times New Roman" w:hAnsi="Times New Roman" w:cs="Times New Roman"/>
              </w:rPr>
            </w:pPr>
            <w:r>
              <w:rPr>
                <w:rFonts w:ascii="Times New Roman" w:hAnsi="Times New Roman" w:cs="Times New Roman"/>
              </w:rPr>
              <w:t xml:space="preserve">B.S.9                           </w:t>
            </w:r>
          </w:p>
        </w:tc>
        <w:tc>
          <w:tcPr>
            <w:tcW w:w="1348" w:type="dxa"/>
            <w:gridSpan w:val="2"/>
            <w:tcBorders>
              <w:top w:val="single" w:sz="4" w:space="0" w:color="auto"/>
              <w:left w:val="single" w:sz="4" w:space="0" w:color="auto"/>
              <w:bottom w:val="single" w:sz="4" w:space="0" w:color="auto"/>
              <w:right w:val="single" w:sz="4" w:space="0" w:color="auto"/>
            </w:tcBorders>
            <w:hideMark/>
          </w:tcPr>
          <w:p w14:paraId="67C917EC" w14:textId="77777777" w:rsidR="00E953A6" w:rsidRDefault="00E953A6">
            <w:pPr>
              <w:spacing w:line="254" w:lineRule="auto"/>
              <w:rPr>
                <w:rFonts w:ascii="Times New Roman" w:hAnsi="Times New Roman" w:cs="Times New Roman"/>
                <w:b/>
                <w:bCs/>
              </w:rPr>
            </w:pPr>
            <w:r>
              <w:rPr>
                <w:rFonts w:ascii="Times New Roman" w:hAnsi="Times New Roman" w:cs="Times New Roman"/>
                <w:b/>
                <w:bCs/>
              </w:rPr>
              <w:t>Class Size:</w:t>
            </w:r>
          </w:p>
        </w:tc>
        <w:tc>
          <w:tcPr>
            <w:tcW w:w="1396" w:type="dxa"/>
            <w:gridSpan w:val="2"/>
            <w:tcBorders>
              <w:top w:val="single" w:sz="4" w:space="0" w:color="auto"/>
              <w:left w:val="single" w:sz="4" w:space="0" w:color="auto"/>
              <w:bottom w:val="single" w:sz="4" w:space="0" w:color="auto"/>
              <w:right w:val="single" w:sz="4" w:space="0" w:color="auto"/>
            </w:tcBorders>
          </w:tcPr>
          <w:p w14:paraId="28A7A6F5" w14:textId="77777777" w:rsidR="00E953A6" w:rsidRDefault="00E953A6">
            <w:pPr>
              <w:spacing w:line="254" w:lineRule="auto"/>
              <w:rPr>
                <w:rFonts w:ascii="Times New Roman" w:hAnsi="Times New Roman" w:cs="Times New Roman"/>
              </w:rPr>
            </w:pPr>
          </w:p>
        </w:tc>
        <w:tc>
          <w:tcPr>
            <w:tcW w:w="1404" w:type="dxa"/>
            <w:gridSpan w:val="3"/>
            <w:tcBorders>
              <w:top w:val="single" w:sz="4" w:space="0" w:color="auto"/>
              <w:left w:val="single" w:sz="4" w:space="0" w:color="auto"/>
              <w:bottom w:val="single" w:sz="4" w:space="0" w:color="auto"/>
              <w:right w:val="single" w:sz="4" w:space="0" w:color="auto"/>
            </w:tcBorders>
            <w:hideMark/>
          </w:tcPr>
          <w:p w14:paraId="42BCBFE6" w14:textId="77777777" w:rsidR="00E953A6" w:rsidRDefault="00E953A6">
            <w:pPr>
              <w:spacing w:line="254" w:lineRule="auto"/>
              <w:rPr>
                <w:rFonts w:ascii="Times New Roman" w:hAnsi="Times New Roman" w:cs="Times New Roman"/>
                <w:b/>
                <w:bCs/>
              </w:rPr>
            </w:pPr>
            <w:r>
              <w:rPr>
                <w:rFonts w:ascii="Times New Roman" w:hAnsi="Times New Roman" w:cs="Times New Roman"/>
                <w:b/>
                <w:bCs/>
              </w:rPr>
              <w:t>Duration:</w:t>
            </w:r>
          </w:p>
        </w:tc>
        <w:tc>
          <w:tcPr>
            <w:tcW w:w="2028" w:type="dxa"/>
            <w:tcBorders>
              <w:top w:val="single" w:sz="4" w:space="0" w:color="auto"/>
              <w:left w:val="single" w:sz="4" w:space="0" w:color="auto"/>
              <w:bottom w:val="single" w:sz="4" w:space="0" w:color="auto"/>
              <w:right w:val="single" w:sz="4" w:space="0" w:color="auto"/>
            </w:tcBorders>
          </w:tcPr>
          <w:p w14:paraId="5E1AAB8D" w14:textId="77777777" w:rsidR="00E953A6" w:rsidRDefault="00E953A6">
            <w:pPr>
              <w:spacing w:line="254" w:lineRule="auto"/>
              <w:rPr>
                <w:rFonts w:ascii="Times New Roman" w:hAnsi="Times New Roman" w:cs="Times New Roman"/>
              </w:rPr>
            </w:pPr>
          </w:p>
        </w:tc>
      </w:tr>
      <w:tr w:rsidR="00E953A6" w14:paraId="5BB2F29D" w14:textId="77777777" w:rsidTr="00E953A6">
        <w:trPr>
          <w:trHeight w:val="270"/>
        </w:trPr>
        <w:tc>
          <w:tcPr>
            <w:tcW w:w="1555" w:type="dxa"/>
            <w:tcBorders>
              <w:top w:val="single" w:sz="4" w:space="0" w:color="auto"/>
              <w:left w:val="single" w:sz="4" w:space="0" w:color="auto"/>
              <w:bottom w:val="single" w:sz="4" w:space="0" w:color="auto"/>
              <w:right w:val="single" w:sz="4" w:space="0" w:color="auto"/>
            </w:tcBorders>
            <w:hideMark/>
          </w:tcPr>
          <w:p w14:paraId="2BE0F214" w14:textId="77777777" w:rsidR="00E953A6" w:rsidRDefault="00E953A6">
            <w:pPr>
              <w:spacing w:line="254" w:lineRule="auto"/>
              <w:rPr>
                <w:rFonts w:ascii="Times New Roman" w:hAnsi="Times New Roman" w:cs="Times New Roman"/>
                <w:b/>
              </w:rPr>
            </w:pPr>
            <w:r>
              <w:rPr>
                <w:rFonts w:ascii="Times New Roman" w:hAnsi="Times New Roman" w:cs="Times New Roman"/>
                <w:b/>
              </w:rPr>
              <w:t>Subject</w:t>
            </w:r>
          </w:p>
        </w:tc>
        <w:tc>
          <w:tcPr>
            <w:tcW w:w="14175" w:type="dxa"/>
            <w:gridSpan w:val="10"/>
            <w:tcBorders>
              <w:top w:val="single" w:sz="4" w:space="0" w:color="auto"/>
              <w:left w:val="single" w:sz="4" w:space="0" w:color="auto"/>
              <w:bottom w:val="single" w:sz="4" w:space="0" w:color="auto"/>
              <w:right w:val="single" w:sz="4" w:space="0" w:color="auto"/>
            </w:tcBorders>
            <w:hideMark/>
          </w:tcPr>
          <w:p w14:paraId="6FB3B1A5" w14:textId="77777777" w:rsidR="00E953A6" w:rsidRDefault="00E953A6">
            <w:pPr>
              <w:spacing w:line="254" w:lineRule="auto"/>
              <w:rPr>
                <w:rFonts w:ascii="Times New Roman" w:hAnsi="Times New Roman" w:cs="Times New Roman"/>
              </w:rPr>
            </w:pPr>
            <w:r>
              <w:rPr>
                <w:rFonts w:ascii="Times New Roman" w:hAnsi="Times New Roman" w:cs="Times New Roman"/>
              </w:rPr>
              <w:t>English Language</w:t>
            </w:r>
          </w:p>
        </w:tc>
      </w:tr>
      <w:tr w:rsidR="00E953A6" w14:paraId="0458D9A9" w14:textId="77777777" w:rsidTr="00E953A6">
        <w:trPr>
          <w:trHeight w:val="315"/>
        </w:trPr>
        <w:tc>
          <w:tcPr>
            <w:tcW w:w="1555" w:type="dxa"/>
            <w:tcBorders>
              <w:top w:val="single" w:sz="4" w:space="0" w:color="auto"/>
              <w:left w:val="single" w:sz="4" w:space="0" w:color="auto"/>
              <w:bottom w:val="single" w:sz="4" w:space="0" w:color="auto"/>
              <w:right w:val="single" w:sz="4" w:space="0" w:color="auto"/>
            </w:tcBorders>
            <w:hideMark/>
          </w:tcPr>
          <w:p w14:paraId="7B124B9F" w14:textId="77777777" w:rsidR="00E953A6" w:rsidRDefault="00E953A6">
            <w:pPr>
              <w:spacing w:line="254" w:lineRule="auto"/>
              <w:rPr>
                <w:rFonts w:ascii="Times New Roman" w:hAnsi="Times New Roman" w:cs="Times New Roman"/>
                <w:b/>
              </w:rPr>
            </w:pPr>
            <w:r>
              <w:rPr>
                <w:rFonts w:ascii="Times New Roman" w:hAnsi="Times New Roman" w:cs="Times New Roman"/>
                <w:b/>
              </w:rPr>
              <w:t>Reference</w:t>
            </w:r>
          </w:p>
        </w:tc>
        <w:tc>
          <w:tcPr>
            <w:tcW w:w="14175" w:type="dxa"/>
            <w:gridSpan w:val="10"/>
            <w:tcBorders>
              <w:top w:val="single" w:sz="4" w:space="0" w:color="auto"/>
              <w:left w:val="single" w:sz="4" w:space="0" w:color="auto"/>
              <w:bottom w:val="single" w:sz="4" w:space="0" w:color="auto"/>
              <w:right w:val="single" w:sz="4" w:space="0" w:color="auto"/>
            </w:tcBorders>
            <w:hideMark/>
          </w:tcPr>
          <w:p w14:paraId="07EC03C2" w14:textId="77777777" w:rsidR="00E953A6" w:rsidRDefault="00E953A6">
            <w:pPr>
              <w:spacing w:line="254" w:lineRule="auto"/>
              <w:rPr>
                <w:rFonts w:ascii="Times New Roman" w:hAnsi="Times New Roman" w:cs="Times New Roman"/>
              </w:rPr>
            </w:pPr>
            <w:r>
              <w:rPr>
                <w:rFonts w:ascii="Times New Roman" w:hAnsi="Times New Roman" w:cs="Times New Roman"/>
              </w:rPr>
              <w:t>English Language Curriculum, Teachers Resource Pack, Learners Resource Pack, Textbook</w:t>
            </w:r>
          </w:p>
        </w:tc>
      </w:tr>
      <w:tr w:rsidR="00E953A6" w14:paraId="56283303" w14:textId="77777777" w:rsidTr="00E953A6">
        <w:trPr>
          <w:trHeight w:val="435"/>
        </w:trPr>
        <w:tc>
          <w:tcPr>
            <w:tcW w:w="1555" w:type="dxa"/>
            <w:tcBorders>
              <w:top w:val="single" w:sz="4" w:space="0" w:color="auto"/>
              <w:left w:val="single" w:sz="4" w:space="0" w:color="auto"/>
              <w:bottom w:val="single" w:sz="4" w:space="0" w:color="auto"/>
              <w:right w:val="single" w:sz="4" w:space="0" w:color="auto"/>
            </w:tcBorders>
            <w:hideMark/>
          </w:tcPr>
          <w:p w14:paraId="5FA2D400" w14:textId="77777777" w:rsidR="00E953A6" w:rsidRDefault="00E953A6">
            <w:pPr>
              <w:spacing w:line="254" w:lineRule="auto"/>
              <w:rPr>
                <w:rFonts w:ascii="Times New Roman" w:hAnsi="Times New Roman" w:cs="Times New Roman"/>
                <w:b/>
              </w:rPr>
            </w:pPr>
            <w:r>
              <w:rPr>
                <w:rFonts w:ascii="Times New Roman" w:hAnsi="Times New Roman" w:cs="Times New Roman"/>
                <w:b/>
              </w:rPr>
              <w:t xml:space="preserve">Teaching / Learning </w:t>
            </w:r>
            <w:r>
              <w:rPr>
                <w:rFonts w:ascii="Times New Roman" w:hAnsi="Times New Roman" w:cs="Times New Roman"/>
                <w:b/>
              </w:rPr>
              <w:lastRenderedPageBreak/>
              <w:t>Resources</w:t>
            </w:r>
          </w:p>
        </w:tc>
        <w:tc>
          <w:tcPr>
            <w:tcW w:w="9374" w:type="dxa"/>
            <w:gridSpan w:val="5"/>
            <w:tcBorders>
              <w:top w:val="single" w:sz="4" w:space="0" w:color="auto"/>
              <w:left w:val="single" w:sz="4" w:space="0" w:color="auto"/>
              <w:bottom w:val="single" w:sz="4" w:space="0" w:color="auto"/>
              <w:right w:val="single" w:sz="4" w:space="0" w:color="auto"/>
            </w:tcBorders>
            <w:hideMark/>
          </w:tcPr>
          <w:p w14:paraId="04ABF944" w14:textId="76EE0B02" w:rsidR="00E953A6" w:rsidRDefault="00E953A6">
            <w:pPr>
              <w:spacing w:line="254" w:lineRule="auto"/>
              <w:rPr>
                <w:rFonts w:ascii="Times New Roman" w:hAnsi="Times New Roman" w:cs="Times New Roman"/>
              </w:rPr>
            </w:pPr>
            <w:r>
              <w:rPr>
                <w:rFonts w:ascii="Times New Roman" w:hAnsi="Times New Roman" w:cs="Times New Roman"/>
              </w:rPr>
              <w:lastRenderedPageBreak/>
              <w:t>Reading Book, Poster, Pictures, Word Chart, Sentence Cards</w:t>
            </w:r>
            <w:r w:rsidR="007E44B5">
              <w:rPr>
                <w:rFonts w:ascii="Times New Roman" w:hAnsi="Times New Roman" w:cs="Times New Roman"/>
              </w:rPr>
              <w:t>, Beacon of Light</w:t>
            </w:r>
          </w:p>
        </w:tc>
        <w:tc>
          <w:tcPr>
            <w:tcW w:w="1912" w:type="dxa"/>
            <w:gridSpan w:val="3"/>
            <w:tcBorders>
              <w:top w:val="single" w:sz="4" w:space="0" w:color="auto"/>
              <w:left w:val="single" w:sz="4" w:space="0" w:color="auto"/>
              <w:bottom w:val="single" w:sz="4" w:space="0" w:color="auto"/>
              <w:right w:val="single" w:sz="4" w:space="0" w:color="auto"/>
            </w:tcBorders>
            <w:hideMark/>
          </w:tcPr>
          <w:p w14:paraId="54866371" w14:textId="77777777" w:rsidR="00E953A6" w:rsidRDefault="00E953A6">
            <w:pPr>
              <w:spacing w:line="254" w:lineRule="auto"/>
              <w:jc w:val="center"/>
              <w:rPr>
                <w:rFonts w:ascii="Times New Roman" w:hAnsi="Times New Roman" w:cs="Times New Roman"/>
                <w:b/>
                <w:bCs/>
              </w:rPr>
            </w:pPr>
            <w:r>
              <w:rPr>
                <w:rFonts w:ascii="Times New Roman" w:hAnsi="Times New Roman" w:cs="Times New Roman"/>
                <w:b/>
                <w:bCs/>
              </w:rPr>
              <w:t xml:space="preserve">Core </w:t>
            </w:r>
            <w:r>
              <w:rPr>
                <w:rFonts w:ascii="Times New Roman" w:hAnsi="Times New Roman" w:cs="Times New Roman"/>
                <w:b/>
                <w:bCs/>
              </w:rPr>
              <w:lastRenderedPageBreak/>
              <w:t>Competencies:</w:t>
            </w:r>
          </w:p>
        </w:tc>
        <w:tc>
          <w:tcPr>
            <w:tcW w:w="2889" w:type="dxa"/>
            <w:gridSpan w:val="2"/>
            <w:tcBorders>
              <w:top w:val="single" w:sz="4" w:space="0" w:color="auto"/>
              <w:left w:val="single" w:sz="4" w:space="0" w:color="auto"/>
              <w:bottom w:val="single" w:sz="4" w:space="0" w:color="auto"/>
              <w:right w:val="single" w:sz="4" w:space="0" w:color="auto"/>
            </w:tcBorders>
          </w:tcPr>
          <w:p w14:paraId="0BB1A010" w14:textId="77777777" w:rsidR="001E3E1D" w:rsidRPr="001E3E1D" w:rsidRDefault="001E3E1D" w:rsidP="001E3E1D">
            <w:pPr>
              <w:pStyle w:val="ListParagraph"/>
              <w:numPr>
                <w:ilvl w:val="0"/>
                <w:numId w:val="13"/>
              </w:numPr>
              <w:spacing w:line="254" w:lineRule="auto"/>
              <w:rPr>
                <w:rFonts w:ascii="Times New Roman" w:hAnsi="Times New Roman" w:cs="Times New Roman"/>
              </w:rPr>
            </w:pPr>
            <w:r w:rsidRPr="001E3E1D">
              <w:rPr>
                <w:rFonts w:ascii="Times New Roman" w:hAnsi="Times New Roman" w:cs="Times New Roman"/>
              </w:rPr>
              <w:lastRenderedPageBreak/>
              <w:t>Use appropriate diction and sentences</w:t>
            </w:r>
          </w:p>
          <w:p w14:paraId="38563817" w14:textId="77777777" w:rsidR="001E3E1D" w:rsidRPr="001E3E1D" w:rsidRDefault="001E3E1D" w:rsidP="001E3E1D">
            <w:pPr>
              <w:pStyle w:val="ListParagraph"/>
              <w:spacing w:line="254" w:lineRule="auto"/>
              <w:rPr>
                <w:rFonts w:ascii="Times New Roman" w:hAnsi="Times New Roman" w:cs="Times New Roman"/>
              </w:rPr>
            </w:pPr>
            <w:r w:rsidRPr="001E3E1D">
              <w:rPr>
                <w:rFonts w:ascii="Times New Roman" w:hAnsi="Times New Roman" w:cs="Times New Roman"/>
              </w:rPr>
              <w:lastRenderedPageBreak/>
              <w:t>for narratives, persuasive imaginative and</w:t>
            </w:r>
          </w:p>
          <w:p w14:paraId="42A1D9AA" w14:textId="5EB29F9F" w:rsidR="00E953A6" w:rsidRPr="001E3E1D" w:rsidRDefault="001E3E1D" w:rsidP="001E3E1D">
            <w:pPr>
              <w:pStyle w:val="ListParagraph"/>
              <w:spacing w:line="254" w:lineRule="auto"/>
              <w:rPr>
                <w:rFonts w:ascii="Times New Roman" w:hAnsi="Times New Roman" w:cs="Times New Roman"/>
              </w:rPr>
            </w:pPr>
            <w:r w:rsidRPr="001E3E1D">
              <w:rPr>
                <w:rFonts w:ascii="Times New Roman" w:hAnsi="Times New Roman" w:cs="Times New Roman"/>
              </w:rPr>
              <w:t>expository purposes</w:t>
            </w:r>
          </w:p>
        </w:tc>
      </w:tr>
      <w:tr w:rsidR="00E953A6" w14:paraId="5EDE3AA5" w14:textId="77777777" w:rsidTr="001E3E1D">
        <w:trPr>
          <w:trHeight w:val="842"/>
        </w:trPr>
        <w:tc>
          <w:tcPr>
            <w:tcW w:w="1555" w:type="dxa"/>
            <w:tcBorders>
              <w:top w:val="single" w:sz="4" w:space="0" w:color="auto"/>
              <w:left w:val="single" w:sz="4" w:space="0" w:color="auto"/>
              <w:bottom w:val="single" w:sz="4" w:space="0" w:color="auto"/>
              <w:right w:val="single" w:sz="4" w:space="0" w:color="auto"/>
            </w:tcBorders>
            <w:hideMark/>
          </w:tcPr>
          <w:p w14:paraId="5F39D547" w14:textId="77777777" w:rsidR="00E953A6" w:rsidRDefault="00E953A6">
            <w:pPr>
              <w:spacing w:line="254" w:lineRule="auto"/>
              <w:rPr>
                <w:rFonts w:ascii="Times New Roman" w:hAnsi="Times New Roman" w:cs="Times New Roman"/>
                <w:b/>
              </w:rPr>
            </w:pPr>
            <w:r>
              <w:rPr>
                <w:rFonts w:ascii="Times New Roman" w:hAnsi="Times New Roman" w:cs="Times New Roman"/>
                <w:b/>
              </w:rPr>
              <w:lastRenderedPageBreak/>
              <w:t>DAY/DATE</w:t>
            </w:r>
          </w:p>
        </w:tc>
        <w:tc>
          <w:tcPr>
            <w:tcW w:w="4819" w:type="dxa"/>
            <w:tcBorders>
              <w:top w:val="single" w:sz="4" w:space="0" w:color="auto"/>
              <w:left w:val="single" w:sz="4" w:space="0" w:color="auto"/>
              <w:bottom w:val="single" w:sz="4" w:space="0" w:color="auto"/>
              <w:right w:val="single" w:sz="4" w:space="0" w:color="auto"/>
            </w:tcBorders>
            <w:hideMark/>
          </w:tcPr>
          <w:p w14:paraId="48B7E0CE" w14:textId="77777777" w:rsidR="00E953A6" w:rsidRDefault="00E953A6">
            <w:pPr>
              <w:spacing w:line="254" w:lineRule="auto"/>
              <w:rPr>
                <w:rFonts w:ascii="Times New Roman" w:hAnsi="Times New Roman" w:cs="Times New Roman"/>
                <w:b/>
              </w:rPr>
            </w:pPr>
            <w:r>
              <w:rPr>
                <w:rFonts w:ascii="Times New Roman" w:hAnsi="Times New Roman" w:cs="Times New Roman"/>
                <w:b/>
              </w:rPr>
              <w:t>PHASE 1 : STARTER</w:t>
            </w:r>
          </w:p>
        </w:tc>
        <w:tc>
          <w:tcPr>
            <w:tcW w:w="5959" w:type="dxa"/>
            <w:gridSpan w:val="6"/>
            <w:tcBorders>
              <w:top w:val="single" w:sz="4" w:space="0" w:color="auto"/>
              <w:left w:val="single" w:sz="4" w:space="0" w:color="auto"/>
              <w:bottom w:val="single" w:sz="4" w:space="0" w:color="auto"/>
              <w:right w:val="single" w:sz="4" w:space="0" w:color="auto"/>
            </w:tcBorders>
            <w:hideMark/>
          </w:tcPr>
          <w:p w14:paraId="51381AC6" w14:textId="77777777" w:rsidR="00E953A6" w:rsidRDefault="00E953A6">
            <w:pPr>
              <w:spacing w:line="254" w:lineRule="auto"/>
              <w:rPr>
                <w:rFonts w:ascii="Times New Roman" w:hAnsi="Times New Roman" w:cs="Times New Roman"/>
                <w:b/>
              </w:rPr>
            </w:pPr>
            <w:r>
              <w:rPr>
                <w:rFonts w:ascii="Times New Roman" w:hAnsi="Times New Roman" w:cs="Times New Roman"/>
                <w:b/>
              </w:rPr>
              <w:t>PHASE 2:     MAIN</w:t>
            </w:r>
          </w:p>
        </w:tc>
        <w:tc>
          <w:tcPr>
            <w:tcW w:w="3397" w:type="dxa"/>
            <w:gridSpan w:val="3"/>
            <w:tcBorders>
              <w:top w:val="single" w:sz="4" w:space="0" w:color="auto"/>
              <w:left w:val="single" w:sz="4" w:space="0" w:color="auto"/>
              <w:bottom w:val="single" w:sz="4" w:space="0" w:color="auto"/>
              <w:right w:val="single" w:sz="4" w:space="0" w:color="auto"/>
            </w:tcBorders>
            <w:hideMark/>
          </w:tcPr>
          <w:p w14:paraId="7067F2E5" w14:textId="77777777" w:rsidR="00E953A6" w:rsidRDefault="00E953A6">
            <w:pPr>
              <w:spacing w:line="254" w:lineRule="auto"/>
              <w:rPr>
                <w:rFonts w:ascii="Times New Roman" w:hAnsi="Times New Roman" w:cs="Times New Roman"/>
                <w:b/>
              </w:rPr>
            </w:pPr>
            <w:r>
              <w:rPr>
                <w:rFonts w:ascii="Times New Roman" w:hAnsi="Times New Roman" w:cs="Times New Roman"/>
                <w:b/>
              </w:rPr>
              <w:t>PHASE 3:    REFLECTION</w:t>
            </w:r>
          </w:p>
        </w:tc>
      </w:tr>
      <w:tr w:rsidR="00E953A6" w14:paraId="2277369E" w14:textId="77777777" w:rsidTr="001E3E1D">
        <w:trPr>
          <w:trHeight w:val="1241"/>
        </w:trPr>
        <w:tc>
          <w:tcPr>
            <w:tcW w:w="1555" w:type="dxa"/>
            <w:tcBorders>
              <w:top w:val="single" w:sz="4" w:space="0" w:color="auto"/>
              <w:left w:val="single" w:sz="4" w:space="0" w:color="auto"/>
              <w:bottom w:val="single" w:sz="4" w:space="0" w:color="auto"/>
              <w:right w:val="single" w:sz="4" w:space="0" w:color="auto"/>
            </w:tcBorders>
            <w:hideMark/>
          </w:tcPr>
          <w:p w14:paraId="0E7CA4BC" w14:textId="77777777" w:rsidR="00E953A6" w:rsidRDefault="00E953A6">
            <w:pPr>
              <w:spacing w:line="254" w:lineRule="auto"/>
              <w:rPr>
                <w:rFonts w:ascii="Times New Roman" w:hAnsi="Times New Roman" w:cs="Times New Roman"/>
                <w:b/>
              </w:rPr>
            </w:pPr>
            <w:r>
              <w:rPr>
                <w:rFonts w:ascii="Times New Roman" w:hAnsi="Times New Roman" w:cs="Times New Roman"/>
                <w:b/>
              </w:rPr>
              <w:t>MONDAY</w:t>
            </w:r>
          </w:p>
        </w:tc>
        <w:tc>
          <w:tcPr>
            <w:tcW w:w="4819" w:type="dxa"/>
            <w:tcBorders>
              <w:top w:val="single" w:sz="4" w:space="0" w:color="auto"/>
              <w:left w:val="single" w:sz="4" w:space="0" w:color="auto"/>
              <w:bottom w:val="single" w:sz="4" w:space="0" w:color="auto"/>
              <w:right w:val="single" w:sz="4" w:space="0" w:color="auto"/>
            </w:tcBorders>
          </w:tcPr>
          <w:p w14:paraId="5EC87D23" w14:textId="216AD567" w:rsidR="00E953A6" w:rsidRDefault="00034E17">
            <w:pPr>
              <w:spacing w:line="244" w:lineRule="auto"/>
              <w:rPr>
                <w:b/>
                <w:bCs/>
              </w:rPr>
            </w:pPr>
            <w:r>
              <w:rPr>
                <w:b/>
                <w:bCs/>
              </w:rPr>
              <w:t>Strand: Literature</w:t>
            </w:r>
          </w:p>
          <w:p w14:paraId="4C75946F" w14:textId="404B4EE0" w:rsidR="00E953A6" w:rsidRDefault="00E953A6">
            <w:pPr>
              <w:spacing w:line="244" w:lineRule="auto"/>
              <w:rPr>
                <w:b/>
                <w:bCs/>
              </w:rPr>
            </w:pPr>
            <w:r>
              <w:rPr>
                <w:b/>
                <w:bCs/>
              </w:rPr>
              <w:t>Sub-Strand-</w:t>
            </w:r>
            <w:r w:rsidR="00034E17">
              <w:rPr>
                <w:b/>
                <w:bCs/>
              </w:rPr>
              <w:t xml:space="preserve"> Narrative, Drama and Poetry.</w:t>
            </w:r>
          </w:p>
          <w:p w14:paraId="55CC55AB" w14:textId="7114482E" w:rsidR="00E953A6" w:rsidRDefault="009D5C30">
            <w:pPr>
              <w:spacing w:line="244" w:lineRule="auto"/>
            </w:pPr>
            <w:r>
              <w:t xml:space="preserve">Demonstrate to </w:t>
            </w:r>
            <w:r w:rsidRPr="009D5C30">
              <w:t xml:space="preserve">introduces the historical or socio-economic background reflected in </w:t>
            </w:r>
            <w:r w:rsidRPr="009D5C30">
              <w:rPr>
                <w:i/>
                <w:iCs/>
              </w:rPr>
              <w:t>Beacon of Light</w:t>
            </w:r>
            <w:r w:rsidRPr="009D5C30">
              <w:t>. Learners discuss in pairs how a community's challenges shape the mindset of its youth.</w:t>
            </w:r>
          </w:p>
        </w:tc>
        <w:tc>
          <w:tcPr>
            <w:tcW w:w="5959" w:type="dxa"/>
            <w:gridSpan w:val="6"/>
            <w:tcBorders>
              <w:top w:val="single" w:sz="4" w:space="0" w:color="auto"/>
              <w:left w:val="single" w:sz="4" w:space="0" w:color="auto"/>
              <w:bottom w:val="single" w:sz="4" w:space="0" w:color="auto"/>
              <w:right w:val="single" w:sz="4" w:space="0" w:color="auto"/>
            </w:tcBorders>
          </w:tcPr>
          <w:p w14:paraId="21FA5D46" w14:textId="77777777" w:rsidR="00BE36DD" w:rsidRDefault="009D5C30" w:rsidP="009D5C30">
            <w:pPr>
              <w:pStyle w:val="ListParagraph"/>
              <w:numPr>
                <w:ilvl w:val="0"/>
                <w:numId w:val="20"/>
              </w:numPr>
              <w:spacing w:line="235" w:lineRule="auto"/>
              <w:rPr>
                <w:rFonts w:cstheme="minorHAnsi"/>
                <w:bCs/>
              </w:rPr>
            </w:pPr>
            <w:r>
              <w:rPr>
                <w:rFonts w:cstheme="minorHAnsi"/>
                <w:bCs/>
              </w:rPr>
              <w:t>Assist Learners to</w:t>
            </w:r>
            <w:r w:rsidRPr="009D5C30">
              <w:rPr>
                <w:rFonts w:cstheme="minorHAnsi"/>
                <w:bCs/>
              </w:rPr>
              <w:t xml:space="preserve"> write down three major social themes (e.g., gender roles, economic inequality, access to education) they expect to encounter in the text.</w:t>
            </w:r>
          </w:p>
          <w:p w14:paraId="11C987A0" w14:textId="77777777" w:rsidR="009D5C30" w:rsidRDefault="009D5C30" w:rsidP="009D5C30">
            <w:pPr>
              <w:pStyle w:val="ListParagraph"/>
              <w:numPr>
                <w:ilvl w:val="0"/>
                <w:numId w:val="20"/>
              </w:numPr>
              <w:spacing w:line="235" w:lineRule="auto"/>
              <w:rPr>
                <w:rFonts w:cstheme="minorHAnsi"/>
                <w:bCs/>
              </w:rPr>
            </w:pPr>
            <w:r>
              <w:rPr>
                <w:rFonts w:cstheme="minorHAnsi"/>
                <w:bCs/>
              </w:rPr>
              <w:t>Call Learners at random to</w:t>
            </w:r>
            <w:r w:rsidRPr="009D5C30">
              <w:t xml:space="preserve"> </w:t>
            </w:r>
            <w:r w:rsidRPr="009D5C30">
              <w:rPr>
                <w:rFonts w:cstheme="minorHAnsi"/>
                <w:bCs/>
              </w:rPr>
              <w:t>read the opening section of the novel aloud. The class pauses to note down the immediate mood (somber, hopeful, chaotic) established by the author.</w:t>
            </w:r>
          </w:p>
          <w:p w14:paraId="1C3EDA34" w14:textId="77777777" w:rsidR="009D5C30" w:rsidRDefault="009D5C30" w:rsidP="009D5C30">
            <w:pPr>
              <w:pStyle w:val="ListParagraph"/>
              <w:numPr>
                <w:ilvl w:val="0"/>
                <w:numId w:val="20"/>
              </w:numPr>
              <w:spacing w:line="235" w:lineRule="auto"/>
              <w:rPr>
                <w:rFonts w:cstheme="minorHAnsi"/>
                <w:bCs/>
              </w:rPr>
            </w:pPr>
            <w:r w:rsidRPr="009D5C30">
              <w:rPr>
                <w:rFonts w:cstheme="minorHAnsi"/>
                <w:bCs/>
              </w:rPr>
              <w:t>In groups, learners create a visual map connecting the early environment of the novel to the psychological state of the main characters.</w:t>
            </w:r>
          </w:p>
          <w:p w14:paraId="798FBA91" w14:textId="77777777" w:rsidR="009D5C30" w:rsidRPr="009D5C30" w:rsidRDefault="009D5C30" w:rsidP="009D5C30">
            <w:pPr>
              <w:spacing w:line="235" w:lineRule="auto"/>
              <w:rPr>
                <w:rFonts w:cstheme="minorHAnsi"/>
                <w:b/>
                <w:bCs/>
              </w:rPr>
            </w:pPr>
            <w:r w:rsidRPr="009D5C30">
              <w:rPr>
                <w:rFonts w:cstheme="minorHAnsi"/>
                <w:b/>
                <w:bCs/>
              </w:rPr>
              <w:t>Core Themes and Advanced Character Motivation</w:t>
            </w:r>
          </w:p>
          <w:p w14:paraId="19F53C66" w14:textId="77777777" w:rsidR="009D5C30" w:rsidRPr="009D5C30" w:rsidRDefault="009D5C30" w:rsidP="009D5C30">
            <w:pPr>
              <w:numPr>
                <w:ilvl w:val="0"/>
                <w:numId w:val="21"/>
              </w:numPr>
              <w:spacing w:line="235" w:lineRule="auto"/>
              <w:rPr>
                <w:rFonts w:cstheme="minorHAnsi"/>
                <w:bCs/>
              </w:rPr>
            </w:pPr>
            <w:r w:rsidRPr="009D5C30">
              <w:rPr>
                <w:rFonts w:cstheme="minorHAnsi"/>
                <w:b/>
                <w:bCs/>
              </w:rPr>
              <w:t>Thematic Complexity:</w:t>
            </w:r>
            <w:r w:rsidRPr="009D5C30">
              <w:rPr>
                <w:rFonts w:cstheme="minorHAnsi"/>
                <w:bCs/>
              </w:rPr>
              <w:t xml:space="preserve"> At the Basic 9 level, themes are treated as nuanced, systemic arguments rather than simple moral lessons. In </w:t>
            </w:r>
            <w:r w:rsidRPr="009D5C30">
              <w:rPr>
                <w:rFonts w:cstheme="minorHAnsi"/>
                <w:bCs/>
                <w:i/>
                <w:iCs/>
              </w:rPr>
              <w:t>Beacon of Light</w:t>
            </w:r>
            <w:r w:rsidRPr="009D5C30">
              <w:rPr>
                <w:rFonts w:cstheme="minorHAnsi"/>
                <w:bCs/>
              </w:rPr>
              <w:t xml:space="preserve">, a theme like </w:t>
            </w:r>
            <w:r w:rsidRPr="009D5C30">
              <w:rPr>
                <w:rFonts w:cstheme="minorHAnsi"/>
                <w:bCs/>
                <w:i/>
                <w:iCs/>
              </w:rPr>
              <w:t>Resilience</w:t>
            </w:r>
            <w:r w:rsidRPr="009D5C30">
              <w:rPr>
                <w:rFonts w:cstheme="minorHAnsi"/>
                <w:bCs/>
              </w:rPr>
              <w:t xml:space="preserve"> is examined alongside the social costs that come with it—such as emotional exhaustion or personal sacrifice.</w:t>
            </w:r>
          </w:p>
          <w:p w14:paraId="701AC1EF" w14:textId="77777777" w:rsidR="009D5C30" w:rsidRPr="009D5C30" w:rsidRDefault="009D5C30" w:rsidP="009D5C30">
            <w:pPr>
              <w:numPr>
                <w:ilvl w:val="0"/>
                <w:numId w:val="21"/>
              </w:numPr>
              <w:spacing w:line="235" w:lineRule="auto"/>
              <w:rPr>
                <w:rFonts w:cstheme="minorHAnsi"/>
                <w:bCs/>
              </w:rPr>
            </w:pPr>
            <w:r w:rsidRPr="009D5C30">
              <w:rPr>
                <w:rFonts w:cstheme="minorHAnsi"/>
                <w:b/>
                <w:bCs/>
              </w:rPr>
              <w:t>Psychological Motivation:</w:t>
            </w:r>
            <w:r w:rsidRPr="009D5C30">
              <w:rPr>
                <w:rFonts w:cstheme="minorHAnsi"/>
                <w:bCs/>
              </w:rPr>
              <w:t xml:space="preserve"> Characters are driven by a complex mix of motivations. An effective analysis looks past what characters do to examine </w:t>
            </w:r>
            <w:r w:rsidRPr="009D5C30">
              <w:rPr>
                <w:rFonts w:cstheme="minorHAnsi"/>
                <w:bCs/>
                <w:i/>
                <w:iCs/>
              </w:rPr>
              <w:t>why</w:t>
            </w:r>
            <w:r w:rsidRPr="009D5C30">
              <w:rPr>
                <w:rFonts w:cstheme="minorHAnsi"/>
                <w:bCs/>
              </w:rPr>
              <w:t xml:space="preserve"> they do it, distinguishing between actions forced on them by society (external) and actions driven by personal values, fears, or goals (internal).</w:t>
            </w:r>
          </w:p>
          <w:p w14:paraId="1AFF57D1" w14:textId="56121C83" w:rsidR="009D5C30" w:rsidRPr="009D5C30" w:rsidRDefault="009D5C30" w:rsidP="009D5C30">
            <w:pPr>
              <w:spacing w:line="235" w:lineRule="auto"/>
              <w:rPr>
                <w:rFonts w:cstheme="minorHAnsi"/>
                <w:bCs/>
              </w:rPr>
            </w:pPr>
          </w:p>
        </w:tc>
        <w:tc>
          <w:tcPr>
            <w:tcW w:w="3397" w:type="dxa"/>
            <w:gridSpan w:val="3"/>
            <w:tcBorders>
              <w:top w:val="single" w:sz="4" w:space="0" w:color="auto"/>
              <w:left w:val="single" w:sz="4" w:space="0" w:color="auto"/>
              <w:bottom w:val="single" w:sz="4" w:space="0" w:color="auto"/>
              <w:right w:val="single" w:sz="4" w:space="0" w:color="auto"/>
            </w:tcBorders>
          </w:tcPr>
          <w:p w14:paraId="50D8A678" w14:textId="4DB1B746" w:rsidR="00E953A6" w:rsidRDefault="009D5C30">
            <w:pPr>
              <w:spacing w:line="235" w:lineRule="auto"/>
            </w:pPr>
            <w:r w:rsidRPr="009D5C30">
              <w:t xml:space="preserve">Learners write an entry in their literature logs answering: </w:t>
            </w:r>
            <w:r w:rsidRPr="009D5C30">
              <w:rPr>
                <w:i/>
                <w:iCs/>
              </w:rPr>
              <w:t>"How does an individual's personal 'darkness' or struggle act as a catalyst for growth?"</w:t>
            </w:r>
          </w:p>
        </w:tc>
      </w:tr>
      <w:tr w:rsidR="00E953A6" w14:paraId="7FD242E6" w14:textId="77777777" w:rsidTr="001E3E1D">
        <w:trPr>
          <w:trHeight w:val="1578"/>
        </w:trPr>
        <w:tc>
          <w:tcPr>
            <w:tcW w:w="1555" w:type="dxa"/>
            <w:tcBorders>
              <w:top w:val="single" w:sz="4" w:space="0" w:color="auto"/>
              <w:left w:val="single" w:sz="4" w:space="0" w:color="auto"/>
              <w:bottom w:val="single" w:sz="4" w:space="0" w:color="auto"/>
              <w:right w:val="single" w:sz="4" w:space="0" w:color="auto"/>
            </w:tcBorders>
            <w:hideMark/>
          </w:tcPr>
          <w:p w14:paraId="527709E3" w14:textId="33E6C3AB" w:rsidR="00E953A6" w:rsidRDefault="00E953A6">
            <w:pPr>
              <w:spacing w:line="254" w:lineRule="auto"/>
              <w:rPr>
                <w:rFonts w:ascii="Times New Roman" w:hAnsi="Times New Roman" w:cs="Times New Roman"/>
                <w:b/>
              </w:rPr>
            </w:pPr>
            <w:r>
              <w:rPr>
                <w:rFonts w:ascii="Times New Roman" w:hAnsi="Times New Roman" w:cs="Times New Roman"/>
                <w:b/>
              </w:rPr>
              <w:lastRenderedPageBreak/>
              <w:t>TUESDAY</w:t>
            </w:r>
          </w:p>
        </w:tc>
        <w:tc>
          <w:tcPr>
            <w:tcW w:w="4819" w:type="dxa"/>
            <w:tcBorders>
              <w:top w:val="single" w:sz="4" w:space="0" w:color="auto"/>
              <w:left w:val="single" w:sz="4" w:space="0" w:color="auto"/>
              <w:bottom w:val="single" w:sz="4" w:space="0" w:color="auto"/>
              <w:right w:val="single" w:sz="4" w:space="0" w:color="auto"/>
            </w:tcBorders>
          </w:tcPr>
          <w:p w14:paraId="3BC33609" w14:textId="77777777" w:rsidR="00E953A6" w:rsidRDefault="00E953A6">
            <w:pPr>
              <w:spacing w:line="244" w:lineRule="auto"/>
              <w:rPr>
                <w:b/>
                <w:bCs/>
              </w:rPr>
            </w:pPr>
            <w:r>
              <w:rPr>
                <w:b/>
                <w:bCs/>
              </w:rPr>
              <w:t>Strand: Reading</w:t>
            </w:r>
          </w:p>
          <w:p w14:paraId="4AFCD8AD" w14:textId="77777777" w:rsidR="00E953A6" w:rsidRDefault="00E953A6">
            <w:pPr>
              <w:spacing w:line="244" w:lineRule="auto"/>
              <w:rPr>
                <w:b/>
                <w:bCs/>
              </w:rPr>
            </w:pPr>
            <w:r>
              <w:rPr>
                <w:b/>
                <w:bCs/>
              </w:rPr>
              <w:t>Sub-Strand- Comprehension.</w:t>
            </w:r>
          </w:p>
          <w:p w14:paraId="666A7A0C" w14:textId="7F81301F" w:rsidR="00F062B5" w:rsidRPr="00F062B5" w:rsidRDefault="00F062B5">
            <w:pPr>
              <w:spacing w:line="244" w:lineRule="auto"/>
              <w:rPr>
                <w:bCs/>
              </w:rPr>
            </w:pPr>
            <w:r>
              <w:rPr>
                <w:bCs/>
              </w:rPr>
              <w:t>Learners brainstorm to explain what it means to disseminate information.</w:t>
            </w:r>
          </w:p>
          <w:p w14:paraId="611143C8" w14:textId="77777777" w:rsidR="00E953A6" w:rsidRDefault="00E953A6">
            <w:pPr>
              <w:spacing w:line="244" w:lineRule="auto"/>
            </w:pPr>
          </w:p>
        </w:tc>
        <w:tc>
          <w:tcPr>
            <w:tcW w:w="5959" w:type="dxa"/>
            <w:gridSpan w:val="6"/>
            <w:tcBorders>
              <w:top w:val="single" w:sz="4" w:space="0" w:color="auto"/>
              <w:left w:val="single" w:sz="4" w:space="0" w:color="auto"/>
              <w:bottom w:val="single" w:sz="4" w:space="0" w:color="auto"/>
              <w:right w:val="single" w:sz="4" w:space="0" w:color="auto"/>
            </w:tcBorders>
          </w:tcPr>
          <w:p w14:paraId="61456C50" w14:textId="77777777" w:rsidR="00E953A6" w:rsidRDefault="00F062B5" w:rsidP="00F062B5">
            <w:pPr>
              <w:pStyle w:val="ListParagraph"/>
              <w:numPr>
                <w:ilvl w:val="0"/>
                <w:numId w:val="14"/>
              </w:numPr>
              <w:spacing w:line="235" w:lineRule="auto"/>
            </w:pPr>
            <w:r>
              <w:t>Assist Learners to identify ways of disseminating information through a narrative.</w:t>
            </w:r>
          </w:p>
          <w:p w14:paraId="1E4E0D57" w14:textId="2D9C77BC" w:rsidR="00F062B5" w:rsidRDefault="00F062B5" w:rsidP="00F062B5">
            <w:pPr>
              <w:pStyle w:val="ListParagraph"/>
              <w:numPr>
                <w:ilvl w:val="0"/>
                <w:numId w:val="14"/>
              </w:numPr>
              <w:spacing w:line="235" w:lineRule="auto"/>
            </w:pPr>
            <w:r>
              <w:t xml:space="preserve">Write a short narrative on the chalkboard that </w:t>
            </w:r>
            <w:r w:rsidR="00975F63">
              <w:t>disseminates information</w:t>
            </w:r>
            <w:r>
              <w:t>.</w:t>
            </w:r>
          </w:p>
          <w:p w14:paraId="70898EAA" w14:textId="77777777" w:rsidR="00F062B5" w:rsidRDefault="00F062B5" w:rsidP="00F062B5">
            <w:pPr>
              <w:pStyle w:val="ListParagraph"/>
              <w:numPr>
                <w:ilvl w:val="0"/>
                <w:numId w:val="14"/>
              </w:numPr>
              <w:spacing w:line="235" w:lineRule="auto"/>
            </w:pPr>
            <w:r>
              <w:t xml:space="preserve"> </w:t>
            </w:r>
            <w:r w:rsidR="00975F63">
              <w:t>Engage Learners in reading the narrative on the chalkboard.</w:t>
            </w:r>
          </w:p>
          <w:p w14:paraId="616276F7" w14:textId="77777777" w:rsidR="00975F63" w:rsidRPr="00975F63" w:rsidRDefault="00975F63" w:rsidP="00F062B5">
            <w:pPr>
              <w:pStyle w:val="ListParagraph"/>
              <w:numPr>
                <w:ilvl w:val="0"/>
                <w:numId w:val="14"/>
              </w:numPr>
              <w:spacing w:line="235" w:lineRule="auto"/>
              <w:rPr>
                <w:rFonts w:cstheme="minorHAnsi"/>
              </w:rPr>
            </w:pPr>
            <w:r>
              <w:t xml:space="preserve">Discuss with the Learners on how the narrative essay on </w:t>
            </w:r>
            <w:r w:rsidRPr="00975F63">
              <w:rPr>
                <w:rFonts w:cstheme="minorHAnsi"/>
              </w:rPr>
              <w:t>the chalkboard disseminate information.</w:t>
            </w:r>
          </w:p>
          <w:p w14:paraId="41FB9E15" w14:textId="77777777" w:rsidR="00975F63" w:rsidRPr="00975F63" w:rsidRDefault="00975F63" w:rsidP="00F062B5">
            <w:pPr>
              <w:pStyle w:val="ListParagraph"/>
              <w:numPr>
                <w:ilvl w:val="0"/>
                <w:numId w:val="14"/>
              </w:numPr>
              <w:spacing w:line="235" w:lineRule="auto"/>
              <w:rPr>
                <w:rFonts w:cstheme="minorHAnsi"/>
              </w:rPr>
            </w:pPr>
            <w:r w:rsidRPr="00975F63">
              <w:rPr>
                <w:rFonts w:cstheme="minorHAnsi"/>
              </w:rPr>
              <w:t>Assist Learners to explain communication and disseminating strategies that can improve the understanding of a narrative.</w:t>
            </w:r>
          </w:p>
          <w:p w14:paraId="564E2FFF" w14:textId="4B70DD63" w:rsidR="00975F63" w:rsidRPr="00975F63" w:rsidRDefault="00975F63" w:rsidP="00975F63">
            <w:pPr>
              <w:spacing w:after="0" w:line="240" w:lineRule="auto"/>
              <w:rPr>
                <w:rFonts w:eastAsia="Times New Roman" w:cstheme="minorHAnsi"/>
              </w:rPr>
            </w:pPr>
            <w:r>
              <w:rPr>
                <w:rFonts w:eastAsia="Times New Roman" w:cstheme="minorHAnsi"/>
                <w:b/>
                <w:bCs/>
                <w:shd w:val="clear" w:color="auto" w:fill="FFFFFF"/>
              </w:rPr>
              <w:t>T</w:t>
            </w:r>
            <w:r w:rsidRPr="00975F63">
              <w:rPr>
                <w:rFonts w:eastAsia="Times New Roman" w:cstheme="minorHAnsi"/>
                <w:b/>
                <w:bCs/>
                <w:shd w:val="clear" w:color="auto" w:fill="FFFFFF"/>
              </w:rPr>
              <w:t>echniques to communicate evidence:</w:t>
            </w:r>
          </w:p>
          <w:p w14:paraId="10942F64" w14:textId="77777777" w:rsidR="00975F63" w:rsidRPr="00975F63" w:rsidRDefault="00975F63" w:rsidP="00975F63">
            <w:pPr>
              <w:numPr>
                <w:ilvl w:val="0"/>
                <w:numId w:val="16"/>
              </w:numPr>
              <w:shd w:val="clear" w:color="auto" w:fill="FFFFFF"/>
              <w:spacing w:before="100" w:beforeAutospacing="1" w:after="100" w:afterAutospacing="1" w:line="240" w:lineRule="auto"/>
              <w:rPr>
                <w:rFonts w:eastAsia="Times New Roman" w:cstheme="minorHAnsi"/>
              </w:rPr>
            </w:pPr>
            <w:r w:rsidRPr="00975F63">
              <w:rPr>
                <w:rFonts w:eastAsia="Times New Roman" w:cstheme="minorHAnsi"/>
              </w:rPr>
              <w:t>Tailoring the message</w:t>
            </w:r>
          </w:p>
          <w:p w14:paraId="1FEADC6E" w14:textId="77777777" w:rsidR="00975F63" w:rsidRPr="00975F63" w:rsidRDefault="00975F63" w:rsidP="00975F63">
            <w:pPr>
              <w:numPr>
                <w:ilvl w:val="0"/>
                <w:numId w:val="16"/>
              </w:numPr>
              <w:shd w:val="clear" w:color="auto" w:fill="FFFFFF"/>
              <w:spacing w:before="100" w:beforeAutospacing="1" w:after="100" w:afterAutospacing="1" w:line="240" w:lineRule="auto"/>
              <w:rPr>
                <w:rFonts w:eastAsia="Times New Roman" w:cstheme="minorHAnsi"/>
              </w:rPr>
            </w:pPr>
            <w:r w:rsidRPr="00975F63">
              <w:rPr>
                <w:rFonts w:eastAsia="Times New Roman" w:cstheme="minorHAnsi"/>
              </w:rPr>
              <w:t>Targeting the message to audience segments</w:t>
            </w:r>
          </w:p>
          <w:p w14:paraId="10173E48" w14:textId="77777777" w:rsidR="00975F63" w:rsidRPr="00975F63" w:rsidRDefault="00975F63" w:rsidP="00975F63">
            <w:pPr>
              <w:numPr>
                <w:ilvl w:val="0"/>
                <w:numId w:val="16"/>
              </w:numPr>
              <w:shd w:val="clear" w:color="auto" w:fill="FFFFFF"/>
              <w:spacing w:before="100" w:beforeAutospacing="1" w:after="100" w:afterAutospacing="1" w:line="240" w:lineRule="auto"/>
              <w:rPr>
                <w:rFonts w:eastAsia="Times New Roman" w:cstheme="minorHAnsi"/>
              </w:rPr>
            </w:pPr>
            <w:r w:rsidRPr="00975F63">
              <w:rPr>
                <w:rFonts w:eastAsia="Times New Roman" w:cstheme="minorHAnsi"/>
              </w:rPr>
              <w:t>Using narratives</w:t>
            </w:r>
          </w:p>
          <w:p w14:paraId="66BD0D39" w14:textId="77777777" w:rsidR="00975F63" w:rsidRPr="00975F63" w:rsidRDefault="00975F63" w:rsidP="00975F63">
            <w:pPr>
              <w:numPr>
                <w:ilvl w:val="0"/>
                <w:numId w:val="16"/>
              </w:numPr>
              <w:shd w:val="clear" w:color="auto" w:fill="FFFFFF"/>
              <w:spacing w:before="100" w:beforeAutospacing="1" w:after="100" w:afterAutospacing="1" w:line="240" w:lineRule="auto"/>
              <w:rPr>
                <w:rFonts w:eastAsia="Times New Roman" w:cstheme="minorHAnsi"/>
              </w:rPr>
            </w:pPr>
            <w:r w:rsidRPr="00975F63">
              <w:rPr>
                <w:rFonts w:eastAsia="Times New Roman" w:cstheme="minorHAnsi"/>
              </w:rPr>
              <w:t>Framing the message</w:t>
            </w:r>
          </w:p>
          <w:p w14:paraId="7DB11EF7" w14:textId="77777777" w:rsidR="00975F63" w:rsidRPr="00975F63" w:rsidRDefault="00975F63" w:rsidP="00975F63">
            <w:pPr>
              <w:numPr>
                <w:ilvl w:val="0"/>
                <w:numId w:val="16"/>
              </w:numPr>
              <w:shd w:val="clear" w:color="auto" w:fill="FFFFFF"/>
              <w:spacing w:before="100" w:beforeAutospacing="1" w:after="100" w:afterAutospacing="1" w:line="240" w:lineRule="auto"/>
              <w:rPr>
                <w:rFonts w:eastAsia="Times New Roman" w:cstheme="minorHAnsi"/>
              </w:rPr>
            </w:pPr>
            <w:r w:rsidRPr="00975F63">
              <w:rPr>
                <w:rFonts w:eastAsia="Times New Roman" w:cstheme="minorHAnsi"/>
              </w:rPr>
              <w:t>Using a multipronged approach with any of the communication techniques described above (e.g., tailoring and targeting)</w:t>
            </w:r>
          </w:p>
          <w:p w14:paraId="0EFDF314" w14:textId="77777777" w:rsidR="00975F63" w:rsidRPr="00975F63" w:rsidRDefault="00975F63" w:rsidP="00975F63">
            <w:pPr>
              <w:spacing w:after="0" w:line="240" w:lineRule="auto"/>
              <w:rPr>
                <w:rFonts w:eastAsia="Times New Roman" w:cstheme="minorHAnsi"/>
              </w:rPr>
            </w:pPr>
            <w:r w:rsidRPr="00975F63">
              <w:rPr>
                <w:rFonts w:eastAsia="Times New Roman" w:cstheme="minorHAnsi"/>
                <w:b/>
                <w:bCs/>
                <w:shd w:val="clear" w:color="auto" w:fill="FFFFFF"/>
              </w:rPr>
              <w:t>Strategies to disseminate evidence that will:</w:t>
            </w:r>
          </w:p>
          <w:p w14:paraId="3F62F7CB" w14:textId="77777777" w:rsidR="00975F63" w:rsidRPr="00975F63" w:rsidRDefault="00975F63" w:rsidP="00975F63">
            <w:pPr>
              <w:numPr>
                <w:ilvl w:val="0"/>
                <w:numId w:val="17"/>
              </w:numPr>
              <w:shd w:val="clear" w:color="auto" w:fill="FFFFFF"/>
              <w:spacing w:before="100" w:beforeAutospacing="1" w:after="100" w:afterAutospacing="1" w:line="240" w:lineRule="auto"/>
              <w:rPr>
                <w:rFonts w:eastAsia="Times New Roman" w:cstheme="minorHAnsi"/>
              </w:rPr>
            </w:pPr>
            <w:r w:rsidRPr="00975F63">
              <w:rPr>
                <w:rFonts w:eastAsia="Times New Roman" w:cstheme="minorHAnsi"/>
              </w:rPr>
              <w:t>Increase reach of the evidence (e.g., telephone; postal mail/e-mail; electronic/digital media, social media, mass media; interpersonal outreach)</w:t>
            </w:r>
          </w:p>
          <w:p w14:paraId="52C9030F" w14:textId="77777777" w:rsidR="00975F63" w:rsidRPr="00975F63" w:rsidRDefault="00975F63" w:rsidP="00975F63">
            <w:pPr>
              <w:numPr>
                <w:ilvl w:val="0"/>
                <w:numId w:val="17"/>
              </w:numPr>
              <w:shd w:val="clear" w:color="auto" w:fill="FFFFFF"/>
              <w:spacing w:before="100" w:beforeAutospacing="1" w:after="100" w:afterAutospacing="1" w:line="240" w:lineRule="auto"/>
              <w:rPr>
                <w:rFonts w:eastAsia="Times New Roman" w:cstheme="minorHAnsi"/>
              </w:rPr>
            </w:pPr>
            <w:r w:rsidRPr="00975F63">
              <w:rPr>
                <w:rFonts w:eastAsia="Times New Roman" w:cstheme="minorHAnsi"/>
              </w:rPr>
              <w:t>Increase people’s motivation to use and apply the evidence (e.g., opinion leaders, champions, social networks)</w:t>
            </w:r>
          </w:p>
          <w:p w14:paraId="048727E6" w14:textId="77777777" w:rsidR="00975F63" w:rsidRPr="00975F63" w:rsidRDefault="00975F63" w:rsidP="00975F63">
            <w:pPr>
              <w:numPr>
                <w:ilvl w:val="0"/>
                <w:numId w:val="17"/>
              </w:numPr>
              <w:shd w:val="clear" w:color="auto" w:fill="FFFFFF"/>
              <w:spacing w:before="100" w:beforeAutospacing="1" w:after="100" w:afterAutospacing="1" w:line="240" w:lineRule="auto"/>
              <w:rPr>
                <w:rFonts w:eastAsia="Times New Roman" w:cstheme="minorHAnsi"/>
              </w:rPr>
            </w:pPr>
            <w:r w:rsidRPr="00975F63">
              <w:rPr>
                <w:rFonts w:eastAsia="Times New Roman" w:cstheme="minorHAnsi"/>
              </w:rPr>
              <w:t>Increase people’s ability to use and apply the evidence (e.g., additional resources, skills building)</w:t>
            </w:r>
          </w:p>
          <w:p w14:paraId="5012670A" w14:textId="77777777" w:rsidR="00975F63" w:rsidRPr="00975F63" w:rsidRDefault="00975F63" w:rsidP="00975F63">
            <w:pPr>
              <w:numPr>
                <w:ilvl w:val="0"/>
                <w:numId w:val="17"/>
              </w:numPr>
              <w:shd w:val="clear" w:color="auto" w:fill="FFFFFF"/>
              <w:spacing w:before="100" w:beforeAutospacing="1" w:after="100" w:afterAutospacing="1" w:line="240" w:lineRule="auto"/>
              <w:rPr>
                <w:rFonts w:eastAsia="Times New Roman" w:cstheme="minorHAnsi"/>
              </w:rPr>
            </w:pPr>
            <w:r w:rsidRPr="00975F63">
              <w:rPr>
                <w:rFonts w:eastAsia="Times New Roman" w:cstheme="minorHAnsi"/>
              </w:rPr>
              <w:t>Use a multipronged approach with any of the dissemination strategies described above (e.g., social marketing, academic detailing)</w:t>
            </w:r>
          </w:p>
          <w:p w14:paraId="3A088B28" w14:textId="77777777" w:rsidR="00975F63" w:rsidRPr="00975F63" w:rsidRDefault="00975F63" w:rsidP="00975F63">
            <w:pPr>
              <w:rPr>
                <w:rFonts w:cstheme="minorHAnsi"/>
              </w:rPr>
            </w:pPr>
          </w:p>
          <w:p w14:paraId="6E622ED0" w14:textId="20280CA3" w:rsidR="00975F63" w:rsidRDefault="00975F63" w:rsidP="00975F63">
            <w:pPr>
              <w:spacing w:line="235" w:lineRule="auto"/>
            </w:pPr>
          </w:p>
        </w:tc>
        <w:tc>
          <w:tcPr>
            <w:tcW w:w="3397" w:type="dxa"/>
            <w:gridSpan w:val="3"/>
            <w:tcBorders>
              <w:top w:val="single" w:sz="4" w:space="0" w:color="auto"/>
              <w:left w:val="single" w:sz="4" w:space="0" w:color="auto"/>
              <w:bottom w:val="single" w:sz="4" w:space="0" w:color="auto"/>
              <w:right w:val="single" w:sz="4" w:space="0" w:color="auto"/>
            </w:tcBorders>
          </w:tcPr>
          <w:p w14:paraId="47AAD5A0" w14:textId="13571299" w:rsidR="00E953A6" w:rsidRDefault="00487FFA">
            <w:pPr>
              <w:spacing w:line="235" w:lineRule="auto"/>
            </w:pPr>
            <w:r>
              <w:lastRenderedPageBreak/>
              <w:t xml:space="preserve">Learners in small groups to describe </w:t>
            </w:r>
            <w:r w:rsidRPr="00487FFA">
              <w:t>better ways to use the media for messaging</w:t>
            </w:r>
            <w:r>
              <w:t>.</w:t>
            </w:r>
          </w:p>
        </w:tc>
      </w:tr>
      <w:tr w:rsidR="00E953A6" w14:paraId="486A625D" w14:textId="77777777" w:rsidTr="001E3E1D">
        <w:trPr>
          <w:trHeight w:val="1700"/>
        </w:trPr>
        <w:tc>
          <w:tcPr>
            <w:tcW w:w="1555" w:type="dxa"/>
            <w:tcBorders>
              <w:top w:val="single" w:sz="4" w:space="0" w:color="auto"/>
              <w:left w:val="single" w:sz="4" w:space="0" w:color="auto"/>
              <w:bottom w:val="single" w:sz="4" w:space="0" w:color="auto"/>
              <w:right w:val="single" w:sz="4" w:space="0" w:color="auto"/>
            </w:tcBorders>
            <w:hideMark/>
          </w:tcPr>
          <w:p w14:paraId="405D6159" w14:textId="74CF5F62" w:rsidR="00E953A6" w:rsidRDefault="00E953A6">
            <w:pPr>
              <w:spacing w:line="254" w:lineRule="auto"/>
              <w:rPr>
                <w:rFonts w:ascii="Times New Roman" w:hAnsi="Times New Roman" w:cs="Times New Roman"/>
                <w:b/>
              </w:rPr>
            </w:pPr>
            <w:r>
              <w:rPr>
                <w:rFonts w:ascii="Times New Roman" w:hAnsi="Times New Roman" w:cs="Times New Roman"/>
                <w:b/>
              </w:rPr>
              <w:t>THURSDAY</w:t>
            </w:r>
          </w:p>
        </w:tc>
        <w:tc>
          <w:tcPr>
            <w:tcW w:w="4819" w:type="dxa"/>
            <w:tcBorders>
              <w:top w:val="single" w:sz="4" w:space="0" w:color="auto"/>
              <w:left w:val="single" w:sz="4" w:space="0" w:color="auto"/>
              <w:bottom w:val="single" w:sz="4" w:space="0" w:color="auto"/>
              <w:right w:val="single" w:sz="4" w:space="0" w:color="auto"/>
            </w:tcBorders>
          </w:tcPr>
          <w:p w14:paraId="596C6D78" w14:textId="77777777" w:rsidR="00E953A6" w:rsidRDefault="00E953A6">
            <w:pPr>
              <w:spacing w:line="244" w:lineRule="auto"/>
              <w:rPr>
                <w:b/>
                <w:bCs/>
              </w:rPr>
            </w:pPr>
            <w:r>
              <w:rPr>
                <w:b/>
                <w:bCs/>
              </w:rPr>
              <w:t>Strand: Grammar Usage</w:t>
            </w:r>
          </w:p>
          <w:p w14:paraId="2FB08224" w14:textId="77777777" w:rsidR="00E953A6" w:rsidRDefault="00E953A6">
            <w:pPr>
              <w:spacing w:line="244" w:lineRule="auto"/>
              <w:rPr>
                <w:b/>
                <w:bCs/>
              </w:rPr>
            </w:pPr>
            <w:r>
              <w:rPr>
                <w:b/>
                <w:bCs/>
              </w:rPr>
              <w:t>Sub-Strand- Grammar</w:t>
            </w:r>
          </w:p>
          <w:p w14:paraId="217D67FC" w14:textId="542284C9" w:rsidR="00E953A6" w:rsidRDefault="00487FFA">
            <w:pPr>
              <w:spacing w:line="235" w:lineRule="auto"/>
            </w:pPr>
            <w:r>
              <w:t>Learners brainstorm to explain Phrasal verbs.</w:t>
            </w:r>
          </w:p>
        </w:tc>
        <w:tc>
          <w:tcPr>
            <w:tcW w:w="5959" w:type="dxa"/>
            <w:gridSpan w:val="6"/>
            <w:tcBorders>
              <w:top w:val="single" w:sz="4" w:space="0" w:color="auto"/>
              <w:left w:val="single" w:sz="4" w:space="0" w:color="auto"/>
              <w:bottom w:val="single" w:sz="4" w:space="0" w:color="auto"/>
              <w:right w:val="single" w:sz="4" w:space="0" w:color="auto"/>
            </w:tcBorders>
          </w:tcPr>
          <w:p w14:paraId="32A8EEB3" w14:textId="77777777" w:rsidR="00E953A6" w:rsidRDefault="00487FFA" w:rsidP="004346BB">
            <w:pPr>
              <w:pStyle w:val="ListParagraph"/>
              <w:numPr>
                <w:ilvl w:val="1"/>
                <w:numId w:val="16"/>
              </w:numPr>
              <w:shd w:val="clear" w:color="auto" w:fill="F7F7F7"/>
              <w:spacing w:after="240" w:line="240" w:lineRule="auto"/>
            </w:pPr>
            <w:r>
              <w:t>Assist Learners to identify phrasal verbs in texts and determine what they mean in</w:t>
            </w:r>
            <w:r w:rsidR="004346BB">
              <w:t xml:space="preserve"> </w:t>
            </w:r>
            <w:r>
              <w:t>context</w:t>
            </w:r>
            <w:r w:rsidR="004346BB">
              <w:t>.</w:t>
            </w:r>
          </w:p>
          <w:p w14:paraId="28B781C4" w14:textId="77777777" w:rsidR="004346BB" w:rsidRDefault="004346BB" w:rsidP="004346BB">
            <w:pPr>
              <w:pStyle w:val="ListParagraph"/>
              <w:numPr>
                <w:ilvl w:val="1"/>
                <w:numId w:val="16"/>
              </w:numPr>
              <w:shd w:val="clear" w:color="auto" w:fill="F7F7F7"/>
              <w:spacing w:after="240" w:line="240" w:lineRule="auto"/>
            </w:pPr>
            <w:r>
              <w:t>Discuss with the Learners on how to write paragraphs with phrasal verbs.</w:t>
            </w:r>
          </w:p>
          <w:p w14:paraId="3E5F0DB1" w14:textId="77777777" w:rsidR="004346BB" w:rsidRDefault="004346BB" w:rsidP="004346BB">
            <w:pPr>
              <w:pStyle w:val="ListParagraph"/>
              <w:numPr>
                <w:ilvl w:val="1"/>
                <w:numId w:val="16"/>
              </w:numPr>
              <w:shd w:val="clear" w:color="auto" w:fill="F7F7F7"/>
              <w:spacing w:after="240" w:line="240" w:lineRule="auto"/>
            </w:pPr>
            <w:r>
              <w:t>Develop and write Paragraphs on the chalkboard using phrasal verbs.</w:t>
            </w:r>
          </w:p>
          <w:p w14:paraId="6CEDE0F3" w14:textId="3F880389" w:rsidR="004346BB" w:rsidRPr="004346BB" w:rsidRDefault="004346BB" w:rsidP="004346BB">
            <w:pPr>
              <w:pStyle w:val="ListParagraph"/>
              <w:shd w:val="clear" w:color="auto" w:fill="FFFFFF"/>
              <w:spacing w:before="100" w:beforeAutospacing="1" w:after="100" w:afterAutospacing="1" w:line="240" w:lineRule="auto"/>
              <w:rPr>
                <w:rFonts w:eastAsia="Times New Roman" w:cstheme="minorHAnsi"/>
                <w:b/>
              </w:rPr>
            </w:pPr>
            <w:r>
              <w:rPr>
                <w:rFonts w:eastAsia="Times New Roman" w:cstheme="minorHAnsi"/>
                <w:b/>
              </w:rPr>
              <w:t xml:space="preserve">Phrasal Verbs; </w:t>
            </w:r>
            <w:r w:rsidRPr="004346BB">
              <w:rPr>
                <w:rFonts w:cstheme="minorHAnsi"/>
                <w:spacing w:val="2"/>
              </w:rPr>
              <w:t>Phrasal verbs are</w:t>
            </w:r>
            <w:r w:rsidRPr="004346BB">
              <w:rPr>
                <w:rFonts w:cstheme="minorHAnsi"/>
                <w:b/>
                <w:spacing w:val="2"/>
                <w:shd w:val="clear" w:color="auto" w:fill="FFF4D8"/>
              </w:rPr>
              <w:t> </w:t>
            </w:r>
            <w:r w:rsidRPr="004346BB">
              <w:rPr>
                <w:rStyle w:val="Strong"/>
                <w:rFonts w:cstheme="minorHAnsi"/>
                <w:b w:val="0"/>
                <w:spacing w:val="2"/>
              </w:rPr>
              <w:t>a group of words that act as a new verb with a different meaning from the original words</w:t>
            </w:r>
            <w:r>
              <w:rPr>
                <w:rFonts w:ascii="Helvetica" w:hAnsi="Helvetica"/>
                <w:color w:val="000000"/>
                <w:spacing w:val="2"/>
                <w:shd w:val="clear" w:color="auto" w:fill="FFF4D8"/>
              </w:rPr>
              <w:t>.</w:t>
            </w:r>
          </w:p>
          <w:p w14:paraId="47BC47FE" w14:textId="1BF31BB4" w:rsidR="004346BB" w:rsidRPr="004346BB" w:rsidRDefault="004346BB" w:rsidP="004346BB">
            <w:pPr>
              <w:pStyle w:val="ListParagraph"/>
              <w:numPr>
                <w:ilvl w:val="0"/>
                <w:numId w:val="18"/>
              </w:numPr>
              <w:shd w:val="clear" w:color="auto" w:fill="FFFFFF"/>
              <w:spacing w:before="100" w:beforeAutospacing="1" w:after="100" w:afterAutospacing="1" w:line="240" w:lineRule="auto"/>
              <w:rPr>
                <w:rFonts w:eastAsia="Times New Roman" w:cstheme="minorHAnsi"/>
              </w:rPr>
            </w:pPr>
            <w:r w:rsidRPr="004346BB">
              <w:rPr>
                <w:rFonts w:eastAsia="Times New Roman" w:cstheme="minorHAnsi"/>
                <w:b/>
                <w:bCs/>
              </w:rPr>
              <w:t>ask</w:t>
            </w:r>
            <w:r w:rsidRPr="004346BB">
              <w:rPr>
                <w:rFonts w:eastAsia="Times New Roman" w:cstheme="minorHAnsi"/>
              </w:rPr>
              <w:t> </w:t>
            </w:r>
            <w:r w:rsidRPr="004346BB">
              <w:rPr>
                <w:rFonts w:eastAsia="Times New Roman" w:cstheme="minorHAnsi"/>
                <w:i/>
                <w:iCs/>
              </w:rPr>
              <w:t>somebody</w:t>
            </w:r>
            <w:r w:rsidRPr="004346BB">
              <w:rPr>
                <w:rFonts w:eastAsia="Times New Roman" w:cstheme="minorHAnsi"/>
              </w:rPr>
              <w:t> </w:t>
            </w:r>
            <w:r w:rsidRPr="004346BB">
              <w:rPr>
                <w:rFonts w:eastAsia="Times New Roman" w:cstheme="minorHAnsi"/>
                <w:b/>
                <w:bCs/>
              </w:rPr>
              <w:t>out</w:t>
            </w:r>
            <w:r w:rsidRPr="004346BB">
              <w:rPr>
                <w:rFonts w:eastAsia="Times New Roman" w:cstheme="minorHAnsi"/>
              </w:rPr>
              <w:br/>
              <w:t>invite on a date</w:t>
            </w:r>
            <w:r w:rsidRPr="004346BB">
              <w:rPr>
                <w:rFonts w:eastAsia="Times New Roman" w:cstheme="minorHAnsi"/>
              </w:rPr>
              <w:br/>
              <w:t>Brian </w:t>
            </w:r>
            <w:r w:rsidRPr="004346BB">
              <w:rPr>
                <w:rFonts w:eastAsia="Times New Roman" w:cstheme="minorHAnsi"/>
                <w:b/>
                <w:bCs/>
              </w:rPr>
              <w:t>asked</w:t>
            </w:r>
            <w:r w:rsidRPr="004346BB">
              <w:rPr>
                <w:rFonts w:eastAsia="Times New Roman" w:cstheme="minorHAnsi"/>
              </w:rPr>
              <w:t> Judy </w:t>
            </w:r>
            <w:r w:rsidRPr="004346BB">
              <w:rPr>
                <w:rFonts w:eastAsia="Times New Roman" w:cstheme="minorHAnsi"/>
                <w:b/>
                <w:bCs/>
              </w:rPr>
              <w:t>out</w:t>
            </w:r>
            <w:r w:rsidRPr="004346BB">
              <w:rPr>
                <w:rFonts w:eastAsia="Times New Roman" w:cstheme="minorHAnsi"/>
              </w:rPr>
              <w:t> to dinner and a movie.</w:t>
            </w:r>
          </w:p>
          <w:p w14:paraId="1D22C0F4" w14:textId="407D4BC3" w:rsidR="004346BB" w:rsidRPr="004346BB" w:rsidRDefault="004346BB" w:rsidP="004346BB">
            <w:pPr>
              <w:pStyle w:val="ListParagraph"/>
              <w:numPr>
                <w:ilvl w:val="0"/>
                <w:numId w:val="18"/>
              </w:numPr>
              <w:shd w:val="clear" w:color="auto" w:fill="FFFFFF"/>
              <w:spacing w:before="100" w:beforeAutospacing="1" w:after="100" w:afterAutospacing="1" w:line="240" w:lineRule="auto"/>
              <w:rPr>
                <w:rFonts w:eastAsia="Times New Roman" w:cstheme="minorHAnsi"/>
              </w:rPr>
            </w:pPr>
            <w:r w:rsidRPr="004346BB">
              <w:rPr>
                <w:rFonts w:eastAsia="Times New Roman" w:cstheme="minorHAnsi"/>
                <w:b/>
                <w:bCs/>
              </w:rPr>
              <w:t>ask around</w:t>
            </w:r>
            <w:r w:rsidRPr="004346BB">
              <w:rPr>
                <w:rFonts w:eastAsia="Times New Roman" w:cstheme="minorHAnsi"/>
              </w:rPr>
              <w:br/>
              <w:t>ask many people the same question</w:t>
            </w:r>
            <w:r w:rsidRPr="004346BB">
              <w:rPr>
                <w:rFonts w:eastAsia="Times New Roman" w:cstheme="minorHAnsi"/>
              </w:rPr>
              <w:br/>
              <w:t>I </w:t>
            </w:r>
            <w:r w:rsidRPr="004346BB">
              <w:rPr>
                <w:rFonts w:eastAsia="Times New Roman" w:cstheme="minorHAnsi"/>
                <w:b/>
                <w:bCs/>
              </w:rPr>
              <w:t>asked around</w:t>
            </w:r>
            <w:r w:rsidRPr="004346BB">
              <w:rPr>
                <w:rFonts w:eastAsia="Times New Roman" w:cstheme="minorHAnsi"/>
              </w:rPr>
              <w:t> but nobody has seen my wallet.</w:t>
            </w:r>
          </w:p>
          <w:p w14:paraId="595116C6" w14:textId="43197A8B" w:rsidR="004346BB" w:rsidRPr="004346BB" w:rsidRDefault="004346BB" w:rsidP="004346BB">
            <w:pPr>
              <w:pStyle w:val="ListParagraph"/>
              <w:numPr>
                <w:ilvl w:val="0"/>
                <w:numId w:val="18"/>
              </w:numPr>
              <w:shd w:val="clear" w:color="auto" w:fill="FFFFFF"/>
              <w:spacing w:before="100" w:beforeAutospacing="1" w:after="100" w:afterAutospacing="1" w:line="240" w:lineRule="auto"/>
              <w:rPr>
                <w:rFonts w:eastAsia="Times New Roman" w:cstheme="minorHAnsi"/>
              </w:rPr>
            </w:pPr>
            <w:r w:rsidRPr="004346BB">
              <w:rPr>
                <w:rFonts w:eastAsia="Times New Roman" w:cstheme="minorHAnsi"/>
                <w:b/>
                <w:bCs/>
              </w:rPr>
              <w:t>add up to</w:t>
            </w:r>
            <w:r w:rsidRPr="004346BB">
              <w:rPr>
                <w:rFonts w:eastAsia="Times New Roman" w:cstheme="minorHAnsi"/>
              </w:rPr>
              <w:t> </w:t>
            </w:r>
            <w:r w:rsidRPr="004346BB">
              <w:rPr>
                <w:rFonts w:eastAsia="Times New Roman" w:cstheme="minorHAnsi"/>
                <w:i/>
                <w:iCs/>
              </w:rPr>
              <w:t>something</w:t>
            </w:r>
            <w:r w:rsidRPr="004346BB">
              <w:rPr>
                <w:rFonts w:eastAsia="Times New Roman" w:cstheme="minorHAnsi"/>
              </w:rPr>
              <w:br/>
              <w:t>equal</w:t>
            </w:r>
            <w:r w:rsidRPr="004346BB">
              <w:rPr>
                <w:rFonts w:eastAsia="Times New Roman" w:cstheme="minorHAnsi"/>
              </w:rPr>
              <w:br/>
              <w:t>Your purchases </w:t>
            </w:r>
            <w:r w:rsidRPr="004346BB">
              <w:rPr>
                <w:rFonts w:eastAsia="Times New Roman" w:cstheme="minorHAnsi"/>
                <w:b/>
                <w:bCs/>
              </w:rPr>
              <w:t>add up to</w:t>
            </w:r>
            <w:r w:rsidRPr="004346BB">
              <w:rPr>
                <w:rFonts w:eastAsia="Times New Roman" w:cstheme="minorHAnsi"/>
              </w:rPr>
              <w:t> $205.32.</w:t>
            </w:r>
          </w:p>
          <w:p w14:paraId="16E3845F" w14:textId="700532A2" w:rsidR="004346BB" w:rsidRPr="004346BB" w:rsidRDefault="004346BB" w:rsidP="004346BB">
            <w:pPr>
              <w:pStyle w:val="ListParagraph"/>
              <w:numPr>
                <w:ilvl w:val="0"/>
                <w:numId w:val="18"/>
              </w:numPr>
              <w:shd w:val="clear" w:color="auto" w:fill="FFFFFF"/>
              <w:spacing w:before="100" w:beforeAutospacing="1" w:after="100" w:afterAutospacing="1" w:line="240" w:lineRule="auto"/>
              <w:rPr>
                <w:rFonts w:eastAsia="Times New Roman" w:cstheme="minorHAnsi"/>
              </w:rPr>
            </w:pPr>
            <w:r w:rsidRPr="004346BB">
              <w:rPr>
                <w:rFonts w:eastAsia="Times New Roman" w:cstheme="minorHAnsi"/>
                <w:b/>
                <w:bCs/>
              </w:rPr>
              <w:t>back</w:t>
            </w:r>
            <w:r w:rsidRPr="004346BB">
              <w:rPr>
                <w:rFonts w:eastAsia="Times New Roman" w:cstheme="minorHAnsi"/>
              </w:rPr>
              <w:t> </w:t>
            </w:r>
            <w:r w:rsidRPr="004346BB">
              <w:rPr>
                <w:rFonts w:eastAsia="Times New Roman" w:cstheme="minorHAnsi"/>
                <w:i/>
                <w:iCs/>
              </w:rPr>
              <w:t>something</w:t>
            </w:r>
            <w:r w:rsidRPr="004346BB">
              <w:rPr>
                <w:rFonts w:eastAsia="Times New Roman" w:cstheme="minorHAnsi"/>
              </w:rPr>
              <w:t> </w:t>
            </w:r>
            <w:r w:rsidRPr="004346BB">
              <w:rPr>
                <w:rFonts w:eastAsia="Times New Roman" w:cstheme="minorHAnsi"/>
                <w:b/>
                <w:bCs/>
              </w:rPr>
              <w:t>up</w:t>
            </w:r>
            <w:r w:rsidRPr="004346BB">
              <w:rPr>
                <w:rFonts w:eastAsia="Times New Roman" w:cstheme="minorHAnsi"/>
              </w:rPr>
              <w:br/>
              <w:t>reverse</w:t>
            </w:r>
            <w:r w:rsidRPr="004346BB">
              <w:rPr>
                <w:rFonts w:eastAsia="Times New Roman" w:cstheme="minorHAnsi"/>
              </w:rPr>
              <w:br/>
              <w:t>You'll have to </w:t>
            </w:r>
            <w:r w:rsidRPr="004346BB">
              <w:rPr>
                <w:rFonts w:eastAsia="Times New Roman" w:cstheme="minorHAnsi"/>
                <w:b/>
                <w:bCs/>
              </w:rPr>
              <w:t>back up</w:t>
            </w:r>
            <w:r w:rsidRPr="004346BB">
              <w:rPr>
                <w:rFonts w:eastAsia="Times New Roman" w:cstheme="minorHAnsi"/>
              </w:rPr>
              <w:t> your car so that I can get out.</w:t>
            </w:r>
          </w:p>
          <w:p w14:paraId="3159ED34" w14:textId="4B903549" w:rsidR="004346BB" w:rsidRPr="004346BB" w:rsidRDefault="004346BB" w:rsidP="004346BB">
            <w:pPr>
              <w:pStyle w:val="ListParagraph"/>
              <w:numPr>
                <w:ilvl w:val="0"/>
                <w:numId w:val="18"/>
              </w:numPr>
              <w:shd w:val="clear" w:color="auto" w:fill="FFFFFF"/>
              <w:spacing w:before="100" w:beforeAutospacing="1" w:after="100" w:afterAutospacing="1" w:line="240" w:lineRule="auto"/>
              <w:rPr>
                <w:rFonts w:eastAsia="Times New Roman" w:cstheme="minorHAnsi"/>
              </w:rPr>
            </w:pPr>
            <w:r w:rsidRPr="004346BB">
              <w:rPr>
                <w:rFonts w:eastAsia="Times New Roman" w:cstheme="minorHAnsi"/>
                <w:b/>
                <w:bCs/>
              </w:rPr>
              <w:t>back</w:t>
            </w:r>
            <w:r w:rsidRPr="004346BB">
              <w:rPr>
                <w:rFonts w:eastAsia="Times New Roman" w:cstheme="minorHAnsi"/>
              </w:rPr>
              <w:t> </w:t>
            </w:r>
            <w:r w:rsidRPr="004346BB">
              <w:rPr>
                <w:rFonts w:eastAsia="Times New Roman" w:cstheme="minorHAnsi"/>
                <w:i/>
                <w:iCs/>
              </w:rPr>
              <w:t>somebody</w:t>
            </w:r>
            <w:r w:rsidRPr="004346BB">
              <w:rPr>
                <w:rFonts w:eastAsia="Times New Roman" w:cstheme="minorHAnsi"/>
              </w:rPr>
              <w:t> </w:t>
            </w:r>
            <w:r w:rsidRPr="004346BB">
              <w:rPr>
                <w:rFonts w:eastAsia="Times New Roman" w:cstheme="minorHAnsi"/>
                <w:b/>
                <w:bCs/>
              </w:rPr>
              <w:t>up</w:t>
            </w:r>
            <w:r w:rsidRPr="004346BB">
              <w:rPr>
                <w:rFonts w:eastAsia="Times New Roman" w:cstheme="minorHAnsi"/>
              </w:rPr>
              <w:br/>
              <w:t>support</w:t>
            </w:r>
            <w:r w:rsidRPr="004346BB">
              <w:rPr>
                <w:rFonts w:eastAsia="Times New Roman" w:cstheme="minorHAnsi"/>
              </w:rPr>
              <w:br/>
              <w:t>My wife </w:t>
            </w:r>
            <w:r w:rsidRPr="004346BB">
              <w:rPr>
                <w:rFonts w:eastAsia="Times New Roman" w:cstheme="minorHAnsi"/>
                <w:b/>
                <w:bCs/>
              </w:rPr>
              <w:t>backed</w:t>
            </w:r>
            <w:r w:rsidRPr="004346BB">
              <w:rPr>
                <w:rFonts w:eastAsia="Times New Roman" w:cstheme="minorHAnsi"/>
              </w:rPr>
              <w:t> me </w:t>
            </w:r>
            <w:r w:rsidRPr="004346BB">
              <w:rPr>
                <w:rFonts w:eastAsia="Times New Roman" w:cstheme="minorHAnsi"/>
                <w:b/>
                <w:bCs/>
              </w:rPr>
              <w:t>up</w:t>
            </w:r>
            <w:r w:rsidRPr="004346BB">
              <w:rPr>
                <w:rFonts w:eastAsia="Times New Roman" w:cstheme="minorHAnsi"/>
              </w:rPr>
              <w:t> over my decision to quit my job.</w:t>
            </w:r>
          </w:p>
          <w:p w14:paraId="61EDC2AC" w14:textId="15243007" w:rsidR="004346BB" w:rsidRPr="004346BB" w:rsidRDefault="004346BB" w:rsidP="004346BB">
            <w:pPr>
              <w:pStyle w:val="ListParagraph"/>
              <w:numPr>
                <w:ilvl w:val="0"/>
                <w:numId w:val="18"/>
              </w:numPr>
              <w:shd w:val="clear" w:color="auto" w:fill="FFFFFF"/>
              <w:spacing w:before="100" w:beforeAutospacing="1" w:after="100" w:afterAutospacing="1" w:line="240" w:lineRule="auto"/>
              <w:rPr>
                <w:rFonts w:eastAsia="Times New Roman" w:cstheme="minorHAnsi"/>
              </w:rPr>
            </w:pPr>
            <w:r w:rsidRPr="004346BB">
              <w:rPr>
                <w:rFonts w:eastAsia="Times New Roman" w:cstheme="minorHAnsi"/>
                <w:b/>
                <w:bCs/>
              </w:rPr>
              <w:t>blow up</w:t>
            </w:r>
            <w:r w:rsidRPr="004346BB">
              <w:rPr>
                <w:rFonts w:eastAsia="Times New Roman" w:cstheme="minorHAnsi"/>
              </w:rPr>
              <w:br/>
              <w:t>explode</w:t>
            </w:r>
            <w:r w:rsidRPr="004346BB">
              <w:rPr>
                <w:rFonts w:eastAsia="Times New Roman" w:cstheme="minorHAnsi"/>
              </w:rPr>
              <w:br/>
              <w:t>The racing car </w:t>
            </w:r>
            <w:r w:rsidRPr="004346BB">
              <w:rPr>
                <w:rFonts w:eastAsia="Times New Roman" w:cstheme="minorHAnsi"/>
                <w:b/>
                <w:bCs/>
              </w:rPr>
              <w:t>blew up</w:t>
            </w:r>
            <w:r w:rsidRPr="004346BB">
              <w:rPr>
                <w:rFonts w:eastAsia="Times New Roman" w:cstheme="minorHAnsi"/>
              </w:rPr>
              <w:t> after it crashed into the fence.</w:t>
            </w:r>
          </w:p>
          <w:p w14:paraId="79523811" w14:textId="3521441A" w:rsidR="004346BB" w:rsidRPr="004346BB" w:rsidRDefault="004346BB" w:rsidP="004346BB">
            <w:pPr>
              <w:pStyle w:val="ListParagraph"/>
              <w:numPr>
                <w:ilvl w:val="0"/>
                <w:numId w:val="18"/>
              </w:numPr>
              <w:shd w:val="clear" w:color="auto" w:fill="FFFFFF"/>
              <w:spacing w:before="100" w:beforeAutospacing="1" w:after="100" w:afterAutospacing="1" w:line="240" w:lineRule="auto"/>
              <w:rPr>
                <w:rFonts w:eastAsia="Times New Roman" w:cstheme="minorHAnsi"/>
              </w:rPr>
            </w:pPr>
            <w:r w:rsidRPr="004346BB">
              <w:rPr>
                <w:rFonts w:eastAsia="Times New Roman" w:cstheme="minorHAnsi"/>
                <w:b/>
                <w:bCs/>
              </w:rPr>
              <w:t>blow</w:t>
            </w:r>
            <w:r w:rsidRPr="004346BB">
              <w:rPr>
                <w:rFonts w:eastAsia="Times New Roman" w:cstheme="minorHAnsi"/>
              </w:rPr>
              <w:t> </w:t>
            </w:r>
            <w:r w:rsidRPr="004346BB">
              <w:rPr>
                <w:rFonts w:eastAsia="Times New Roman" w:cstheme="minorHAnsi"/>
                <w:i/>
                <w:iCs/>
              </w:rPr>
              <w:t>something</w:t>
            </w:r>
            <w:r w:rsidRPr="004346BB">
              <w:rPr>
                <w:rFonts w:eastAsia="Times New Roman" w:cstheme="minorHAnsi"/>
              </w:rPr>
              <w:t> </w:t>
            </w:r>
            <w:r w:rsidRPr="004346BB">
              <w:rPr>
                <w:rFonts w:eastAsia="Times New Roman" w:cstheme="minorHAnsi"/>
                <w:b/>
                <w:bCs/>
              </w:rPr>
              <w:t>up</w:t>
            </w:r>
            <w:r w:rsidRPr="004346BB">
              <w:rPr>
                <w:rFonts w:eastAsia="Times New Roman" w:cstheme="minorHAnsi"/>
              </w:rPr>
              <w:br/>
              <w:t>add air</w:t>
            </w:r>
            <w:r w:rsidRPr="004346BB">
              <w:rPr>
                <w:rFonts w:eastAsia="Times New Roman" w:cstheme="minorHAnsi"/>
              </w:rPr>
              <w:br/>
              <w:t>We have to </w:t>
            </w:r>
            <w:r w:rsidRPr="004346BB">
              <w:rPr>
                <w:rFonts w:eastAsia="Times New Roman" w:cstheme="minorHAnsi"/>
                <w:b/>
                <w:bCs/>
              </w:rPr>
              <w:t>blow</w:t>
            </w:r>
            <w:r w:rsidRPr="004346BB">
              <w:rPr>
                <w:rFonts w:eastAsia="Times New Roman" w:cstheme="minorHAnsi"/>
              </w:rPr>
              <w:t> 50 balloons </w:t>
            </w:r>
            <w:r w:rsidRPr="004346BB">
              <w:rPr>
                <w:rFonts w:eastAsia="Times New Roman" w:cstheme="minorHAnsi"/>
                <w:b/>
                <w:bCs/>
              </w:rPr>
              <w:t>up</w:t>
            </w:r>
            <w:r w:rsidRPr="004346BB">
              <w:rPr>
                <w:rFonts w:eastAsia="Times New Roman" w:cstheme="minorHAnsi"/>
              </w:rPr>
              <w:t> for the party.</w:t>
            </w:r>
          </w:p>
          <w:p w14:paraId="623DE07B" w14:textId="3A32BD2F" w:rsidR="004346BB" w:rsidRPr="004346BB" w:rsidRDefault="004346BB" w:rsidP="004346BB">
            <w:pPr>
              <w:pStyle w:val="ListParagraph"/>
              <w:numPr>
                <w:ilvl w:val="0"/>
                <w:numId w:val="18"/>
              </w:numPr>
              <w:shd w:val="clear" w:color="auto" w:fill="FFFFFF"/>
              <w:spacing w:before="100" w:beforeAutospacing="1" w:after="100" w:afterAutospacing="1" w:line="240" w:lineRule="auto"/>
              <w:rPr>
                <w:rFonts w:eastAsia="Times New Roman" w:cstheme="minorHAnsi"/>
              </w:rPr>
            </w:pPr>
            <w:r w:rsidRPr="004346BB">
              <w:rPr>
                <w:rFonts w:eastAsia="Times New Roman" w:cstheme="minorHAnsi"/>
                <w:b/>
                <w:bCs/>
              </w:rPr>
              <w:t>break down</w:t>
            </w:r>
            <w:r w:rsidRPr="004346BB">
              <w:rPr>
                <w:rFonts w:eastAsia="Times New Roman" w:cstheme="minorHAnsi"/>
              </w:rPr>
              <w:br/>
            </w:r>
            <w:r w:rsidRPr="004346BB">
              <w:rPr>
                <w:rFonts w:eastAsia="Times New Roman" w:cstheme="minorHAnsi"/>
              </w:rPr>
              <w:lastRenderedPageBreak/>
              <w:t>stop functioning (vehicle, machine)</w:t>
            </w:r>
            <w:r w:rsidRPr="004346BB">
              <w:rPr>
                <w:rFonts w:eastAsia="Times New Roman" w:cstheme="minorHAnsi"/>
              </w:rPr>
              <w:br/>
              <w:t>Our car </w:t>
            </w:r>
            <w:r w:rsidRPr="004346BB">
              <w:rPr>
                <w:rFonts w:eastAsia="Times New Roman" w:cstheme="minorHAnsi"/>
                <w:b/>
                <w:bCs/>
              </w:rPr>
              <w:t>broke down</w:t>
            </w:r>
            <w:r w:rsidRPr="004346BB">
              <w:rPr>
                <w:rFonts w:eastAsia="Times New Roman" w:cstheme="minorHAnsi"/>
              </w:rPr>
              <w:t> at the side of the highway in the snowstorm.</w:t>
            </w:r>
          </w:p>
          <w:p w14:paraId="7AD9B5B5" w14:textId="269AE535" w:rsidR="004346BB" w:rsidRPr="004346BB" w:rsidRDefault="004346BB" w:rsidP="004346BB">
            <w:pPr>
              <w:pStyle w:val="ListParagraph"/>
              <w:numPr>
                <w:ilvl w:val="0"/>
                <w:numId w:val="18"/>
              </w:numPr>
              <w:shd w:val="clear" w:color="auto" w:fill="FFFFFF"/>
              <w:spacing w:before="100" w:beforeAutospacing="1" w:after="100" w:afterAutospacing="1" w:line="240" w:lineRule="auto"/>
              <w:rPr>
                <w:rFonts w:eastAsia="Times New Roman" w:cstheme="minorHAnsi"/>
              </w:rPr>
            </w:pPr>
            <w:r w:rsidRPr="004346BB">
              <w:rPr>
                <w:rFonts w:eastAsia="Times New Roman" w:cstheme="minorHAnsi"/>
                <w:b/>
                <w:bCs/>
              </w:rPr>
              <w:t>break down</w:t>
            </w:r>
            <w:r w:rsidRPr="004346BB">
              <w:rPr>
                <w:rFonts w:eastAsia="Times New Roman" w:cstheme="minorHAnsi"/>
              </w:rPr>
              <w:br/>
              <w:t>get upset</w:t>
            </w:r>
            <w:r w:rsidRPr="004346BB">
              <w:rPr>
                <w:rFonts w:eastAsia="Times New Roman" w:cstheme="minorHAnsi"/>
              </w:rPr>
              <w:br/>
              <w:t>The woman </w:t>
            </w:r>
            <w:r w:rsidRPr="004346BB">
              <w:rPr>
                <w:rFonts w:eastAsia="Times New Roman" w:cstheme="minorHAnsi"/>
                <w:b/>
                <w:bCs/>
              </w:rPr>
              <w:t>broke down</w:t>
            </w:r>
            <w:r w:rsidRPr="004346BB">
              <w:rPr>
                <w:rFonts w:eastAsia="Times New Roman" w:cstheme="minorHAnsi"/>
              </w:rPr>
              <w:t> when the police told her that her son had died.</w:t>
            </w:r>
          </w:p>
          <w:p w14:paraId="0D1CD798" w14:textId="2D86CB90" w:rsidR="004346BB" w:rsidRPr="004346BB" w:rsidRDefault="004346BB" w:rsidP="004346BB">
            <w:pPr>
              <w:pStyle w:val="ListParagraph"/>
              <w:numPr>
                <w:ilvl w:val="0"/>
                <w:numId w:val="18"/>
              </w:numPr>
              <w:shd w:val="clear" w:color="auto" w:fill="FFFFFF"/>
              <w:spacing w:before="100" w:beforeAutospacing="1" w:after="100" w:afterAutospacing="1" w:line="240" w:lineRule="auto"/>
              <w:rPr>
                <w:rFonts w:eastAsia="Times New Roman" w:cstheme="minorHAnsi"/>
              </w:rPr>
            </w:pPr>
            <w:r w:rsidRPr="004346BB">
              <w:rPr>
                <w:rFonts w:eastAsia="Times New Roman" w:cstheme="minorHAnsi"/>
                <w:b/>
                <w:bCs/>
              </w:rPr>
              <w:t>break</w:t>
            </w:r>
            <w:r w:rsidRPr="004346BB">
              <w:rPr>
                <w:rFonts w:eastAsia="Times New Roman" w:cstheme="minorHAnsi"/>
              </w:rPr>
              <w:t> </w:t>
            </w:r>
            <w:r w:rsidRPr="004346BB">
              <w:rPr>
                <w:rFonts w:eastAsia="Times New Roman" w:cstheme="minorHAnsi"/>
                <w:i/>
                <w:iCs/>
              </w:rPr>
              <w:t>something</w:t>
            </w:r>
            <w:r w:rsidRPr="004346BB">
              <w:rPr>
                <w:rFonts w:eastAsia="Times New Roman" w:cstheme="minorHAnsi"/>
              </w:rPr>
              <w:t> </w:t>
            </w:r>
            <w:r w:rsidRPr="004346BB">
              <w:rPr>
                <w:rFonts w:eastAsia="Times New Roman" w:cstheme="minorHAnsi"/>
                <w:b/>
                <w:bCs/>
              </w:rPr>
              <w:t>down</w:t>
            </w:r>
            <w:r w:rsidRPr="004346BB">
              <w:rPr>
                <w:rFonts w:eastAsia="Times New Roman" w:cstheme="minorHAnsi"/>
              </w:rPr>
              <w:br/>
              <w:t>divide into smaller parts</w:t>
            </w:r>
            <w:r w:rsidRPr="004346BB">
              <w:rPr>
                <w:rFonts w:eastAsia="Times New Roman" w:cstheme="minorHAnsi"/>
              </w:rPr>
              <w:br/>
              <w:t>Our teacher </w:t>
            </w:r>
            <w:r w:rsidRPr="004346BB">
              <w:rPr>
                <w:rFonts w:eastAsia="Times New Roman" w:cstheme="minorHAnsi"/>
                <w:b/>
                <w:bCs/>
              </w:rPr>
              <w:t>broke</w:t>
            </w:r>
            <w:r w:rsidRPr="004346BB">
              <w:rPr>
                <w:rFonts w:eastAsia="Times New Roman" w:cstheme="minorHAnsi"/>
              </w:rPr>
              <w:t> the final project </w:t>
            </w:r>
            <w:r w:rsidRPr="004346BB">
              <w:rPr>
                <w:rFonts w:eastAsia="Times New Roman" w:cstheme="minorHAnsi"/>
                <w:b/>
                <w:bCs/>
              </w:rPr>
              <w:t>down</w:t>
            </w:r>
            <w:r w:rsidRPr="004346BB">
              <w:rPr>
                <w:rFonts w:eastAsia="Times New Roman" w:cstheme="minorHAnsi"/>
              </w:rPr>
              <w:t> into three separate parts.</w:t>
            </w:r>
          </w:p>
          <w:p w14:paraId="630AFE45" w14:textId="7DCD0C55" w:rsidR="004346BB" w:rsidRDefault="004346BB" w:rsidP="004346BB">
            <w:pPr>
              <w:shd w:val="clear" w:color="auto" w:fill="FFFFFF"/>
              <w:spacing w:before="100" w:beforeAutospacing="1" w:after="100" w:afterAutospacing="1" w:line="240" w:lineRule="auto"/>
            </w:pPr>
          </w:p>
        </w:tc>
        <w:tc>
          <w:tcPr>
            <w:tcW w:w="3397" w:type="dxa"/>
            <w:gridSpan w:val="3"/>
            <w:tcBorders>
              <w:top w:val="single" w:sz="4" w:space="0" w:color="auto"/>
              <w:left w:val="single" w:sz="4" w:space="0" w:color="auto"/>
              <w:bottom w:val="single" w:sz="4" w:space="0" w:color="auto"/>
              <w:right w:val="single" w:sz="4" w:space="0" w:color="auto"/>
            </w:tcBorders>
          </w:tcPr>
          <w:p w14:paraId="37C98119" w14:textId="62D10B48" w:rsidR="00E953A6" w:rsidRDefault="004346BB">
            <w:pPr>
              <w:spacing w:line="254" w:lineRule="auto"/>
            </w:pPr>
            <w:r>
              <w:lastRenderedPageBreak/>
              <w:t>Assist Individual Learners to form sentences with phrasal verbs.</w:t>
            </w:r>
          </w:p>
        </w:tc>
      </w:tr>
      <w:tr w:rsidR="00E953A6" w14:paraId="6360B109" w14:textId="77777777" w:rsidTr="001E3E1D">
        <w:trPr>
          <w:trHeight w:val="2145"/>
        </w:trPr>
        <w:tc>
          <w:tcPr>
            <w:tcW w:w="1555" w:type="dxa"/>
            <w:tcBorders>
              <w:top w:val="single" w:sz="4" w:space="0" w:color="auto"/>
              <w:left w:val="single" w:sz="4" w:space="0" w:color="auto"/>
              <w:bottom w:val="single" w:sz="4" w:space="0" w:color="auto"/>
              <w:right w:val="single" w:sz="4" w:space="0" w:color="auto"/>
            </w:tcBorders>
            <w:hideMark/>
          </w:tcPr>
          <w:p w14:paraId="344C7229" w14:textId="22FA1778" w:rsidR="00E953A6" w:rsidRDefault="00E953A6">
            <w:pPr>
              <w:spacing w:line="254" w:lineRule="auto"/>
              <w:rPr>
                <w:rFonts w:ascii="Times New Roman" w:hAnsi="Times New Roman" w:cs="Times New Roman"/>
                <w:b/>
              </w:rPr>
            </w:pPr>
            <w:r>
              <w:rPr>
                <w:rFonts w:ascii="Times New Roman" w:hAnsi="Times New Roman" w:cs="Times New Roman"/>
                <w:b/>
              </w:rPr>
              <w:t>FRIDAY</w:t>
            </w:r>
          </w:p>
        </w:tc>
        <w:tc>
          <w:tcPr>
            <w:tcW w:w="4819" w:type="dxa"/>
            <w:tcBorders>
              <w:top w:val="single" w:sz="4" w:space="0" w:color="auto"/>
              <w:left w:val="single" w:sz="4" w:space="0" w:color="auto"/>
              <w:bottom w:val="single" w:sz="4" w:space="0" w:color="auto"/>
              <w:right w:val="single" w:sz="4" w:space="0" w:color="auto"/>
            </w:tcBorders>
          </w:tcPr>
          <w:p w14:paraId="73C469B4" w14:textId="77777777" w:rsidR="00E953A6" w:rsidRDefault="00E953A6">
            <w:pPr>
              <w:spacing w:line="244" w:lineRule="auto"/>
              <w:rPr>
                <w:b/>
                <w:bCs/>
              </w:rPr>
            </w:pPr>
            <w:r>
              <w:rPr>
                <w:b/>
                <w:bCs/>
              </w:rPr>
              <w:t>Strand: Writing</w:t>
            </w:r>
          </w:p>
          <w:p w14:paraId="51182449" w14:textId="77777777" w:rsidR="00E953A6" w:rsidRDefault="00E953A6">
            <w:pPr>
              <w:spacing w:line="244" w:lineRule="auto"/>
              <w:rPr>
                <w:b/>
                <w:bCs/>
              </w:rPr>
            </w:pPr>
            <w:r>
              <w:rPr>
                <w:b/>
                <w:bCs/>
              </w:rPr>
              <w:t>Sub-Strand- Production and distribution Writing</w:t>
            </w:r>
          </w:p>
          <w:p w14:paraId="2634F523" w14:textId="0DEC0FB6" w:rsidR="00E953A6" w:rsidRDefault="00D934F3">
            <w:pPr>
              <w:spacing w:line="235" w:lineRule="auto"/>
            </w:pPr>
            <w:r>
              <w:t>Review Learners knowledge on the previous lesson.</w:t>
            </w:r>
          </w:p>
        </w:tc>
        <w:tc>
          <w:tcPr>
            <w:tcW w:w="5959" w:type="dxa"/>
            <w:gridSpan w:val="6"/>
            <w:tcBorders>
              <w:top w:val="single" w:sz="4" w:space="0" w:color="auto"/>
              <w:left w:val="single" w:sz="4" w:space="0" w:color="auto"/>
              <w:bottom w:val="single" w:sz="4" w:space="0" w:color="auto"/>
              <w:right w:val="single" w:sz="4" w:space="0" w:color="auto"/>
            </w:tcBorders>
          </w:tcPr>
          <w:p w14:paraId="398D762C" w14:textId="315B3F63" w:rsidR="00E953A6" w:rsidRDefault="00D934F3" w:rsidP="00D934F3">
            <w:pPr>
              <w:pStyle w:val="ListParagraph"/>
              <w:numPr>
                <w:ilvl w:val="0"/>
                <w:numId w:val="19"/>
              </w:numPr>
              <w:spacing w:after="0" w:line="240" w:lineRule="auto"/>
            </w:pPr>
            <w:r>
              <w:t>Assist Learners to explain the importance of paragraphs in writing.</w:t>
            </w:r>
          </w:p>
          <w:p w14:paraId="29704F1E" w14:textId="77777777" w:rsidR="00D934F3" w:rsidRDefault="00D934F3" w:rsidP="00D934F3">
            <w:pPr>
              <w:pStyle w:val="ListParagraph"/>
              <w:numPr>
                <w:ilvl w:val="0"/>
                <w:numId w:val="19"/>
              </w:numPr>
              <w:spacing w:after="0" w:line="240" w:lineRule="auto"/>
            </w:pPr>
            <w:r>
              <w:t>Demonstrate to write paragraphs on the chalkboard showing the topic sentence, minor and major supporting sentences using transitional devices to bring about cohesion and coherence.</w:t>
            </w:r>
          </w:p>
          <w:p w14:paraId="67C8A3C0" w14:textId="77777777" w:rsidR="00D934F3" w:rsidRDefault="00D934F3" w:rsidP="00D934F3">
            <w:pPr>
              <w:pStyle w:val="ListParagraph"/>
              <w:numPr>
                <w:ilvl w:val="0"/>
                <w:numId w:val="19"/>
              </w:numPr>
              <w:spacing w:after="0" w:line="240" w:lineRule="auto"/>
            </w:pPr>
            <w:r>
              <w:t>Learners brainstorm to identify topic sentences and supporting sentences in Paragraphs.</w:t>
            </w:r>
          </w:p>
          <w:p w14:paraId="219A908B" w14:textId="77777777" w:rsidR="00D934F3" w:rsidRDefault="00D934F3" w:rsidP="00D934F3">
            <w:pPr>
              <w:pStyle w:val="ListParagraph"/>
              <w:numPr>
                <w:ilvl w:val="0"/>
                <w:numId w:val="19"/>
              </w:numPr>
              <w:spacing w:after="0" w:line="240" w:lineRule="auto"/>
            </w:pPr>
            <w:r>
              <w:t>Assist Learners to write paragraphs on a given topic.</w:t>
            </w:r>
          </w:p>
          <w:p w14:paraId="2EE7E6DE" w14:textId="77777777" w:rsidR="00D934F3" w:rsidRPr="00D934F3" w:rsidRDefault="00D934F3" w:rsidP="00D934F3">
            <w:pPr>
              <w:spacing w:after="0" w:line="240" w:lineRule="auto"/>
              <w:rPr>
                <w:rFonts w:cstheme="minorHAnsi"/>
                <w:b/>
              </w:rPr>
            </w:pPr>
            <w:r w:rsidRPr="00D934F3">
              <w:rPr>
                <w:rFonts w:cstheme="minorHAnsi"/>
                <w:b/>
              </w:rPr>
              <w:t>How to develop a Paragraph;</w:t>
            </w:r>
          </w:p>
          <w:p w14:paraId="4961FF1F" w14:textId="77777777" w:rsidR="00D934F3" w:rsidRPr="00D934F3" w:rsidRDefault="00D934F3" w:rsidP="00D934F3">
            <w:pPr>
              <w:pStyle w:val="Heading3"/>
              <w:shd w:val="clear" w:color="auto" w:fill="FFFFFF"/>
              <w:spacing w:before="420" w:beforeAutospacing="0" w:after="210" w:afterAutospacing="0"/>
              <w:rPr>
                <w:rFonts w:asciiTheme="minorHAnsi" w:hAnsiTheme="minorHAnsi" w:cstheme="minorHAnsi"/>
                <w:b w:val="0"/>
                <w:bCs w:val="0"/>
                <w:sz w:val="22"/>
                <w:szCs w:val="22"/>
              </w:rPr>
            </w:pPr>
            <w:r w:rsidRPr="00D934F3">
              <w:rPr>
                <w:rFonts w:asciiTheme="minorHAnsi" w:hAnsiTheme="minorHAnsi" w:cstheme="minorHAnsi"/>
                <w:b w:val="0"/>
                <w:bCs w:val="0"/>
                <w:sz w:val="22"/>
                <w:szCs w:val="22"/>
              </w:rPr>
              <w:t>Step 1. Decide on a controlling idea and create a topic sentence</w:t>
            </w:r>
          </w:p>
          <w:p w14:paraId="4F851B22" w14:textId="77777777" w:rsidR="00D934F3" w:rsidRPr="00D934F3" w:rsidRDefault="00D934F3" w:rsidP="00D934F3">
            <w:pPr>
              <w:pStyle w:val="NormalWeb"/>
              <w:shd w:val="clear" w:color="auto" w:fill="FFFFFF"/>
              <w:spacing w:before="0" w:beforeAutospacing="0" w:after="210" w:afterAutospacing="0" w:line="315" w:lineRule="atLeast"/>
              <w:rPr>
                <w:rFonts w:asciiTheme="minorHAnsi" w:hAnsiTheme="minorHAnsi" w:cstheme="minorHAnsi"/>
                <w:sz w:val="22"/>
                <w:szCs w:val="22"/>
              </w:rPr>
            </w:pPr>
            <w:r w:rsidRPr="00D934F3">
              <w:rPr>
                <w:rFonts w:asciiTheme="minorHAnsi" w:hAnsiTheme="minorHAnsi" w:cstheme="minorHAnsi"/>
                <w:sz w:val="22"/>
                <w:szCs w:val="22"/>
              </w:rPr>
              <w:t>Paragraph development begins with the formulation of the controlling idea. This idea directs the paragraph’s development. Often, the controlling idea of a paragraph will appear in the form of a topic sentence. In some cases, you may need more than one sentence to express a paragraph’s controlling idea.</w:t>
            </w:r>
          </w:p>
          <w:p w14:paraId="406EBD25" w14:textId="77777777" w:rsidR="00D934F3" w:rsidRPr="00D934F3" w:rsidRDefault="00D934F3" w:rsidP="00D934F3">
            <w:pPr>
              <w:pStyle w:val="indent"/>
              <w:shd w:val="clear" w:color="auto" w:fill="FFFFFF"/>
              <w:spacing w:before="0" w:beforeAutospacing="0" w:after="300" w:afterAutospacing="0" w:line="315" w:lineRule="atLeast"/>
              <w:ind w:left="750"/>
              <w:rPr>
                <w:rFonts w:asciiTheme="minorHAnsi" w:hAnsiTheme="minorHAnsi" w:cstheme="minorHAnsi"/>
                <w:sz w:val="22"/>
                <w:szCs w:val="22"/>
              </w:rPr>
            </w:pPr>
            <w:r w:rsidRPr="00D934F3">
              <w:rPr>
                <w:rStyle w:val="Strong"/>
                <w:rFonts w:asciiTheme="minorHAnsi" w:hAnsiTheme="minorHAnsi" w:cstheme="minorHAnsi"/>
                <w:sz w:val="22"/>
                <w:szCs w:val="22"/>
              </w:rPr>
              <w:t>Controlling idea and topic sentence</w:t>
            </w:r>
            <w:r w:rsidRPr="00D934F3">
              <w:rPr>
                <w:rFonts w:asciiTheme="minorHAnsi" w:hAnsiTheme="minorHAnsi" w:cstheme="minorHAnsi"/>
                <w:sz w:val="22"/>
                <w:szCs w:val="22"/>
              </w:rPr>
              <w:t xml:space="preserve"> — Despite the fact that piranhas are relatively harmless, many people continue to believe the pervasive myth that piranhas </w:t>
            </w:r>
            <w:r w:rsidRPr="00D934F3">
              <w:rPr>
                <w:rFonts w:asciiTheme="minorHAnsi" w:hAnsiTheme="minorHAnsi" w:cstheme="minorHAnsi"/>
                <w:sz w:val="22"/>
                <w:szCs w:val="22"/>
              </w:rPr>
              <w:lastRenderedPageBreak/>
              <w:t>are dangerous to humans.</w:t>
            </w:r>
          </w:p>
          <w:p w14:paraId="735B0D74" w14:textId="77777777" w:rsidR="00D934F3" w:rsidRPr="00D934F3" w:rsidRDefault="00D934F3" w:rsidP="00D934F3">
            <w:pPr>
              <w:pStyle w:val="Heading3"/>
              <w:shd w:val="clear" w:color="auto" w:fill="FFFFFF"/>
              <w:spacing w:before="420" w:beforeAutospacing="0" w:after="210" w:afterAutospacing="0"/>
              <w:rPr>
                <w:rFonts w:asciiTheme="minorHAnsi" w:hAnsiTheme="minorHAnsi" w:cstheme="minorHAnsi"/>
                <w:b w:val="0"/>
                <w:bCs w:val="0"/>
                <w:sz w:val="22"/>
                <w:szCs w:val="22"/>
              </w:rPr>
            </w:pPr>
            <w:r w:rsidRPr="00D934F3">
              <w:rPr>
                <w:rFonts w:asciiTheme="minorHAnsi" w:hAnsiTheme="minorHAnsi" w:cstheme="minorHAnsi"/>
                <w:b w:val="0"/>
                <w:bCs w:val="0"/>
                <w:sz w:val="22"/>
                <w:szCs w:val="22"/>
              </w:rPr>
              <w:t>Step 2. Elaborate on the controlling idea</w:t>
            </w:r>
          </w:p>
          <w:p w14:paraId="07201341" w14:textId="77777777" w:rsidR="00D934F3" w:rsidRPr="00D934F3" w:rsidRDefault="00D934F3" w:rsidP="00D934F3">
            <w:pPr>
              <w:pStyle w:val="NormalWeb"/>
              <w:shd w:val="clear" w:color="auto" w:fill="FFFFFF"/>
              <w:spacing w:before="0" w:beforeAutospacing="0" w:after="210" w:afterAutospacing="0" w:line="315" w:lineRule="atLeast"/>
              <w:rPr>
                <w:rFonts w:asciiTheme="minorHAnsi" w:hAnsiTheme="minorHAnsi" w:cstheme="minorHAnsi"/>
                <w:sz w:val="22"/>
                <w:szCs w:val="22"/>
              </w:rPr>
            </w:pPr>
            <w:r w:rsidRPr="00D934F3">
              <w:rPr>
                <w:rFonts w:asciiTheme="minorHAnsi" w:hAnsiTheme="minorHAnsi" w:cstheme="minorHAnsi"/>
                <w:sz w:val="22"/>
                <w:szCs w:val="22"/>
              </w:rPr>
              <w:t>Paragraph development continues with an elaboration on the controlling idea, perhaps with an explanation, implication, or statement about significance. Our example offers a possible explanation for the pervasiveness of the myth.</w:t>
            </w:r>
          </w:p>
          <w:p w14:paraId="748F5EAE" w14:textId="77777777" w:rsidR="00D934F3" w:rsidRPr="00D934F3" w:rsidRDefault="00D934F3" w:rsidP="00D934F3">
            <w:pPr>
              <w:pStyle w:val="indent"/>
              <w:shd w:val="clear" w:color="auto" w:fill="FFFFFF"/>
              <w:spacing w:before="0" w:beforeAutospacing="0" w:after="300" w:afterAutospacing="0" w:line="315" w:lineRule="atLeast"/>
              <w:ind w:left="750"/>
              <w:rPr>
                <w:rFonts w:asciiTheme="minorHAnsi" w:hAnsiTheme="minorHAnsi" w:cstheme="minorHAnsi"/>
                <w:sz w:val="22"/>
                <w:szCs w:val="22"/>
              </w:rPr>
            </w:pPr>
            <w:r w:rsidRPr="00D934F3">
              <w:rPr>
                <w:rStyle w:val="Strong"/>
                <w:rFonts w:asciiTheme="minorHAnsi" w:hAnsiTheme="minorHAnsi" w:cstheme="minorHAnsi"/>
                <w:sz w:val="22"/>
                <w:szCs w:val="22"/>
              </w:rPr>
              <w:t>Elaboration</w:t>
            </w:r>
            <w:r w:rsidRPr="00D934F3">
              <w:rPr>
                <w:rFonts w:asciiTheme="minorHAnsi" w:hAnsiTheme="minorHAnsi" w:cstheme="minorHAnsi"/>
                <w:sz w:val="22"/>
                <w:szCs w:val="22"/>
              </w:rPr>
              <w:t> — This impression of piranhas is exacerbated by their mischaracterization in popular media.</w:t>
            </w:r>
          </w:p>
          <w:p w14:paraId="3B3030A6" w14:textId="77777777" w:rsidR="00D934F3" w:rsidRPr="00D934F3" w:rsidRDefault="00D934F3" w:rsidP="00D934F3">
            <w:pPr>
              <w:pStyle w:val="Heading3"/>
              <w:shd w:val="clear" w:color="auto" w:fill="FFFFFF"/>
              <w:spacing w:before="420" w:beforeAutospacing="0" w:after="210" w:afterAutospacing="0"/>
              <w:rPr>
                <w:rFonts w:asciiTheme="minorHAnsi" w:hAnsiTheme="minorHAnsi" w:cstheme="minorHAnsi"/>
                <w:b w:val="0"/>
                <w:bCs w:val="0"/>
                <w:sz w:val="22"/>
                <w:szCs w:val="22"/>
              </w:rPr>
            </w:pPr>
            <w:r w:rsidRPr="00D934F3">
              <w:rPr>
                <w:rFonts w:asciiTheme="minorHAnsi" w:hAnsiTheme="minorHAnsi" w:cstheme="minorHAnsi"/>
                <w:b w:val="0"/>
                <w:bCs w:val="0"/>
                <w:sz w:val="22"/>
                <w:szCs w:val="22"/>
              </w:rPr>
              <w:t>Step 3. Give an example (or multiple examples)</w:t>
            </w:r>
          </w:p>
          <w:p w14:paraId="42C71876" w14:textId="77777777" w:rsidR="00D934F3" w:rsidRPr="00D934F3" w:rsidRDefault="00D934F3" w:rsidP="00D934F3">
            <w:pPr>
              <w:pStyle w:val="NormalWeb"/>
              <w:shd w:val="clear" w:color="auto" w:fill="FFFFFF"/>
              <w:spacing w:before="0" w:beforeAutospacing="0" w:after="210" w:afterAutospacing="0" w:line="315" w:lineRule="atLeast"/>
              <w:rPr>
                <w:rFonts w:asciiTheme="minorHAnsi" w:hAnsiTheme="minorHAnsi" w:cstheme="minorHAnsi"/>
                <w:sz w:val="22"/>
                <w:szCs w:val="22"/>
              </w:rPr>
            </w:pPr>
            <w:r w:rsidRPr="00D934F3">
              <w:rPr>
                <w:rFonts w:asciiTheme="minorHAnsi" w:hAnsiTheme="minorHAnsi" w:cstheme="minorHAnsi"/>
                <w:sz w:val="22"/>
                <w:szCs w:val="22"/>
              </w:rPr>
              <w:t>Paragraph development progresses with an example (or more) that illustrates the claims made in the previous sentences.</w:t>
            </w:r>
          </w:p>
          <w:p w14:paraId="6B023DA2" w14:textId="77777777" w:rsidR="00D934F3" w:rsidRPr="00D934F3" w:rsidRDefault="00D934F3" w:rsidP="00D934F3">
            <w:pPr>
              <w:pStyle w:val="indent"/>
              <w:shd w:val="clear" w:color="auto" w:fill="FFFFFF"/>
              <w:spacing w:before="0" w:beforeAutospacing="0" w:after="300" w:afterAutospacing="0" w:line="315" w:lineRule="atLeast"/>
              <w:ind w:left="750"/>
              <w:rPr>
                <w:rFonts w:asciiTheme="minorHAnsi" w:hAnsiTheme="minorHAnsi" w:cstheme="minorHAnsi"/>
                <w:sz w:val="22"/>
                <w:szCs w:val="22"/>
              </w:rPr>
            </w:pPr>
            <w:r w:rsidRPr="00D934F3">
              <w:rPr>
                <w:rStyle w:val="Strong"/>
                <w:rFonts w:asciiTheme="minorHAnsi" w:hAnsiTheme="minorHAnsi" w:cstheme="minorHAnsi"/>
                <w:sz w:val="22"/>
                <w:szCs w:val="22"/>
              </w:rPr>
              <w:t>Example</w:t>
            </w:r>
            <w:r w:rsidRPr="00D934F3">
              <w:rPr>
                <w:rFonts w:asciiTheme="minorHAnsi" w:hAnsiTheme="minorHAnsi" w:cstheme="minorHAnsi"/>
                <w:sz w:val="22"/>
                <w:szCs w:val="22"/>
              </w:rPr>
              <w:t> — For example, the promotional poster for the 1978 horror film </w:t>
            </w:r>
            <w:r w:rsidRPr="00D934F3">
              <w:rPr>
                <w:rStyle w:val="Emphasis"/>
                <w:rFonts w:asciiTheme="minorHAnsi" w:hAnsiTheme="minorHAnsi" w:cstheme="minorHAnsi"/>
                <w:sz w:val="22"/>
                <w:szCs w:val="22"/>
              </w:rPr>
              <w:t>Piranha</w:t>
            </w:r>
            <w:r w:rsidRPr="00D934F3">
              <w:rPr>
                <w:rFonts w:asciiTheme="minorHAnsi" w:hAnsiTheme="minorHAnsi" w:cstheme="minorHAnsi"/>
                <w:sz w:val="22"/>
                <w:szCs w:val="22"/>
              </w:rPr>
              <w:t> features an oversized piranha poised to bite the leg of an unsuspecting woman.</w:t>
            </w:r>
          </w:p>
          <w:p w14:paraId="500356BA" w14:textId="77777777" w:rsidR="00D934F3" w:rsidRPr="00D934F3" w:rsidRDefault="00D934F3" w:rsidP="00D934F3">
            <w:pPr>
              <w:pStyle w:val="Heading3"/>
              <w:shd w:val="clear" w:color="auto" w:fill="FFFFFF"/>
              <w:spacing w:before="420" w:beforeAutospacing="0" w:after="210" w:afterAutospacing="0"/>
              <w:rPr>
                <w:rFonts w:asciiTheme="minorHAnsi" w:hAnsiTheme="minorHAnsi" w:cstheme="minorHAnsi"/>
                <w:b w:val="0"/>
                <w:bCs w:val="0"/>
                <w:sz w:val="22"/>
                <w:szCs w:val="22"/>
              </w:rPr>
            </w:pPr>
            <w:r w:rsidRPr="00D934F3">
              <w:rPr>
                <w:rFonts w:asciiTheme="minorHAnsi" w:hAnsiTheme="minorHAnsi" w:cstheme="minorHAnsi"/>
                <w:b w:val="0"/>
                <w:bCs w:val="0"/>
                <w:sz w:val="22"/>
                <w:szCs w:val="22"/>
              </w:rPr>
              <w:t>Step 4. Explain the example(s)</w:t>
            </w:r>
          </w:p>
          <w:p w14:paraId="2B23068C" w14:textId="77777777" w:rsidR="00D934F3" w:rsidRPr="00D934F3" w:rsidRDefault="00D934F3" w:rsidP="00D934F3">
            <w:pPr>
              <w:pStyle w:val="NormalWeb"/>
              <w:shd w:val="clear" w:color="auto" w:fill="FFFFFF"/>
              <w:spacing w:before="0" w:beforeAutospacing="0" w:after="210" w:afterAutospacing="0" w:line="315" w:lineRule="atLeast"/>
              <w:rPr>
                <w:rFonts w:asciiTheme="minorHAnsi" w:hAnsiTheme="minorHAnsi" w:cstheme="minorHAnsi"/>
                <w:sz w:val="22"/>
                <w:szCs w:val="22"/>
              </w:rPr>
            </w:pPr>
            <w:r w:rsidRPr="00D934F3">
              <w:rPr>
                <w:rFonts w:asciiTheme="minorHAnsi" w:hAnsiTheme="minorHAnsi" w:cstheme="minorHAnsi"/>
                <w:sz w:val="22"/>
                <w:szCs w:val="22"/>
              </w:rPr>
              <w:t>The next movement in paragraph development is an explanation of each example and its relevance to the topic sentence. The explanation should demonstrate the value of the example as evidence to support the major claim, or focus, in your paragraph.</w:t>
            </w:r>
          </w:p>
          <w:p w14:paraId="79BEEEB0" w14:textId="77777777" w:rsidR="00D934F3" w:rsidRPr="00D934F3" w:rsidRDefault="00D934F3" w:rsidP="00D934F3">
            <w:pPr>
              <w:pStyle w:val="NormalWeb"/>
              <w:shd w:val="clear" w:color="auto" w:fill="FFFFFF"/>
              <w:spacing w:before="0" w:beforeAutospacing="0" w:after="210" w:afterAutospacing="0" w:line="315" w:lineRule="atLeast"/>
              <w:rPr>
                <w:rFonts w:asciiTheme="minorHAnsi" w:hAnsiTheme="minorHAnsi" w:cstheme="minorHAnsi"/>
                <w:sz w:val="22"/>
                <w:szCs w:val="22"/>
              </w:rPr>
            </w:pPr>
            <w:r w:rsidRPr="00D934F3">
              <w:rPr>
                <w:rFonts w:asciiTheme="minorHAnsi" w:hAnsiTheme="minorHAnsi" w:cstheme="minorHAnsi"/>
                <w:sz w:val="22"/>
                <w:szCs w:val="22"/>
              </w:rPr>
              <w:t xml:space="preserve">Continue the pattern of giving examples and explaining them until all points/examples that the writer deems necessary have </w:t>
            </w:r>
            <w:r w:rsidRPr="00D934F3">
              <w:rPr>
                <w:rFonts w:asciiTheme="minorHAnsi" w:hAnsiTheme="minorHAnsi" w:cstheme="minorHAnsi"/>
                <w:sz w:val="22"/>
                <w:szCs w:val="22"/>
              </w:rPr>
              <w:lastRenderedPageBreak/>
              <w:t>been made and explained. NONE of your examples should be left unexplained. You might be able to explain the relationship between the example and the topic sentence in the same sentence which introduced the example. More often, however, you will need to explain that relationship in a separate sentence.</w:t>
            </w:r>
          </w:p>
          <w:p w14:paraId="2CD7E13B" w14:textId="77777777" w:rsidR="00D934F3" w:rsidRPr="00D934F3" w:rsidRDefault="00D934F3" w:rsidP="00D934F3">
            <w:pPr>
              <w:pStyle w:val="indent"/>
              <w:shd w:val="clear" w:color="auto" w:fill="FFFFFF"/>
              <w:spacing w:before="0" w:beforeAutospacing="0" w:after="300" w:afterAutospacing="0" w:line="315" w:lineRule="atLeast"/>
              <w:ind w:left="750"/>
              <w:rPr>
                <w:rFonts w:asciiTheme="minorHAnsi" w:hAnsiTheme="minorHAnsi" w:cstheme="minorHAnsi"/>
                <w:sz w:val="22"/>
                <w:szCs w:val="22"/>
              </w:rPr>
            </w:pPr>
            <w:r w:rsidRPr="00D934F3">
              <w:rPr>
                <w:rStyle w:val="Strong"/>
                <w:rFonts w:asciiTheme="minorHAnsi" w:hAnsiTheme="minorHAnsi" w:cstheme="minorHAnsi"/>
                <w:sz w:val="22"/>
                <w:szCs w:val="22"/>
              </w:rPr>
              <w:t>Explanation for example</w:t>
            </w:r>
            <w:r w:rsidRPr="00D934F3">
              <w:rPr>
                <w:rFonts w:asciiTheme="minorHAnsi" w:hAnsiTheme="minorHAnsi" w:cstheme="minorHAnsi"/>
                <w:sz w:val="22"/>
                <w:szCs w:val="22"/>
              </w:rPr>
              <w:t> — Such a terrifying representation easily captures the imagination and promotes unnecessary fear.</w:t>
            </w:r>
          </w:p>
          <w:p w14:paraId="70E861AF" w14:textId="77777777" w:rsidR="00D934F3" w:rsidRPr="00D934F3" w:rsidRDefault="00D934F3" w:rsidP="00D934F3">
            <w:pPr>
              <w:pStyle w:val="NormalWeb"/>
              <w:shd w:val="clear" w:color="auto" w:fill="FFFFFF"/>
              <w:spacing w:before="0" w:beforeAutospacing="0" w:after="210" w:afterAutospacing="0" w:line="315" w:lineRule="atLeast"/>
              <w:rPr>
                <w:rFonts w:asciiTheme="minorHAnsi" w:hAnsiTheme="minorHAnsi" w:cstheme="minorHAnsi"/>
                <w:sz w:val="22"/>
                <w:szCs w:val="22"/>
              </w:rPr>
            </w:pPr>
            <w:r w:rsidRPr="00D934F3">
              <w:rPr>
                <w:rFonts w:asciiTheme="minorHAnsi" w:hAnsiTheme="minorHAnsi" w:cstheme="minorHAnsi"/>
                <w:sz w:val="22"/>
                <w:szCs w:val="22"/>
              </w:rPr>
              <w:t>Notice that the example and explanation steps of this 5-step process (steps 3 and 4) can be repeated as needed. The idea is that you continue to use this pattern until you have completely developed the main idea of the paragraph.</w:t>
            </w:r>
          </w:p>
          <w:p w14:paraId="1DF85AD5" w14:textId="77777777" w:rsidR="00D934F3" w:rsidRPr="00D934F3" w:rsidRDefault="00D934F3" w:rsidP="00D934F3">
            <w:pPr>
              <w:pStyle w:val="Heading3"/>
              <w:shd w:val="clear" w:color="auto" w:fill="FFFFFF"/>
              <w:spacing w:before="420" w:beforeAutospacing="0" w:after="210" w:afterAutospacing="0"/>
              <w:rPr>
                <w:rFonts w:asciiTheme="minorHAnsi" w:hAnsiTheme="minorHAnsi" w:cstheme="minorHAnsi"/>
                <w:b w:val="0"/>
                <w:bCs w:val="0"/>
                <w:sz w:val="22"/>
                <w:szCs w:val="22"/>
              </w:rPr>
            </w:pPr>
            <w:r w:rsidRPr="00D934F3">
              <w:rPr>
                <w:rFonts w:asciiTheme="minorHAnsi" w:hAnsiTheme="minorHAnsi" w:cstheme="minorHAnsi"/>
                <w:b w:val="0"/>
                <w:bCs w:val="0"/>
                <w:sz w:val="22"/>
                <w:szCs w:val="22"/>
              </w:rPr>
              <w:t>Step 5. Complete the paragraph’s idea or transition into the next paragraph</w:t>
            </w:r>
          </w:p>
          <w:p w14:paraId="5BC1525A" w14:textId="77777777" w:rsidR="00D934F3" w:rsidRPr="00D934F3" w:rsidRDefault="00D934F3" w:rsidP="00D934F3">
            <w:pPr>
              <w:pStyle w:val="NormalWeb"/>
              <w:shd w:val="clear" w:color="auto" w:fill="FFFFFF"/>
              <w:spacing w:before="0" w:beforeAutospacing="0" w:after="210" w:afterAutospacing="0" w:line="315" w:lineRule="atLeast"/>
              <w:rPr>
                <w:rFonts w:asciiTheme="minorHAnsi" w:hAnsiTheme="minorHAnsi" w:cstheme="minorHAnsi"/>
                <w:sz w:val="22"/>
                <w:szCs w:val="22"/>
              </w:rPr>
            </w:pPr>
            <w:r w:rsidRPr="00D934F3">
              <w:rPr>
                <w:rFonts w:asciiTheme="minorHAnsi" w:hAnsiTheme="minorHAnsi" w:cstheme="minorHAnsi"/>
                <w:sz w:val="22"/>
                <w:szCs w:val="22"/>
              </w:rPr>
              <w:t>The final movement in paragraph development involves tying up the loose ends of the paragraph. At this point, you can remind your reader about the relevance of the information to the larger paper, or you can make a concluding point for this example. You might, however, simply transition to the next paragraph.</w:t>
            </w:r>
          </w:p>
          <w:p w14:paraId="228130A5" w14:textId="77777777" w:rsidR="00D934F3" w:rsidRPr="00D934F3" w:rsidRDefault="00D934F3" w:rsidP="00D934F3">
            <w:pPr>
              <w:pStyle w:val="indent"/>
              <w:shd w:val="clear" w:color="auto" w:fill="FFFFFF"/>
              <w:spacing w:before="0" w:beforeAutospacing="0" w:after="300" w:afterAutospacing="0" w:line="315" w:lineRule="atLeast"/>
              <w:ind w:left="750"/>
              <w:rPr>
                <w:rFonts w:asciiTheme="minorHAnsi" w:hAnsiTheme="minorHAnsi" w:cstheme="minorHAnsi"/>
                <w:sz w:val="22"/>
                <w:szCs w:val="22"/>
              </w:rPr>
            </w:pPr>
            <w:r w:rsidRPr="00D934F3">
              <w:rPr>
                <w:rStyle w:val="Strong"/>
                <w:rFonts w:asciiTheme="minorHAnsi" w:hAnsiTheme="minorHAnsi" w:cstheme="minorHAnsi"/>
                <w:sz w:val="22"/>
                <w:szCs w:val="22"/>
              </w:rPr>
              <w:t>Sentences for completing a paragraph</w:t>
            </w:r>
            <w:r w:rsidRPr="00D934F3">
              <w:rPr>
                <w:rFonts w:asciiTheme="minorHAnsi" w:hAnsiTheme="minorHAnsi" w:cstheme="minorHAnsi"/>
                <w:sz w:val="22"/>
                <w:szCs w:val="22"/>
              </w:rPr>
              <w:t xml:space="preserve"> — While the trope of the man-eating piranhas lends excitement to the adventure stories, it bears little resemblance to the real-life piranha. By paying more attention to fact than fiction, humans may finally be able to let go of this </w:t>
            </w:r>
            <w:r w:rsidRPr="00D934F3">
              <w:rPr>
                <w:rFonts w:asciiTheme="minorHAnsi" w:hAnsiTheme="minorHAnsi" w:cstheme="minorHAnsi"/>
                <w:sz w:val="22"/>
                <w:szCs w:val="22"/>
              </w:rPr>
              <w:lastRenderedPageBreak/>
              <w:t>inaccurate belief.</w:t>
            </w:r>
          </w:p>
          <w:p w14:paraId="5133FDA3" w14:textId="77777777" w:rsidR="00D934F3" w:rsidRPr="00D934F3" w:rsidRDefault="00D934F3" w:rsidP="00D934F3">
            <w:pPr>
              <w:pStyle w:val="Heading3"/>
              <w:shd w:val="clear" w:color="auto" w:fill="FFFFFF"/>
              <w:spacing w:before="420" w:beforeAutospacing="0" w:after="210" w:afterAutospacing="0"/>
              <w:rPr>
                <w:rFonts w:asciiTheme="minorHAnsi" w:hAnsiTheme="minorHAnsi" w:cstheme="minorHAnsi"/>
                <w:b w:val="0"/>
                <w:bCs w:val="0"/>
                <w:sz w:val="22"/>
                <w:szCs w:val="22"/>
              </w:rPr>
            </w:pPr>
            <w:r w:rsidRPr="00D934F3">
              <w:rPr>
                <w:rFonts w:asciiTheme="minorHAnsi" w:hAnsiTheme="minorHAnsi" w:cstheme="minorHAnsi"/>
                <w:b w:val="0"/>
                <w:bCs w:val="0"/>
                <w:sz w:val="22"/>
                <w:szCs w:val="22"/>
              </w:rPr>
              <w:t>Finished paragraph</w:t>
            </w:r>
          </w:p>
          <w:p w14:paraId="52962BEF" w14:textId="77777777" w:rsidR="00D934F3" w:rsidRPr="00D934F3" w:rsidRDefault="00D934F3" w:rsidP="00D934F3">
            <w:pPr>
              <w:pStyle w:val="indent"/>
              <w:shd w:val="clear" w:color="auto" w:fill="FFFFFF"/>
              <w:spacing w:before="0" w:beforeAutospacing="0" w:after="300" w:afterAutospacing="0" w:line="315" w:lineRule="atLeast"/>
              <w:ind w:left="750"/>
              <w:rPr>
                <w:rFonts w:asciiTheme="minorHAnsi" w:hAnsiTheme="minorHAnsi" w:cstheme="minorHAnsi"/>
                <w:sz w:val="22"/>
                <w:szCs w:val="22"/>
              </w:rPr>
            </w:pPr>
            <w:r w:rsidRPr="00D934F3">
              <w:rPr>
                <w:rFonts w:asciiTheme="minorHAnsi" w:hAnsiTheme="minorHAnsi" w:cstheme="minorHAnsi"/>
                <w:sz w:val="22"/>
                <w:szCs w:val="22"/>
              </w:rPr>
              <w:t>Despite the fact that piranhas are relatively harmless, many people continue to believe the pervasive myth that piranhas are dangerous to humans. This impression of piranhas is exacerbated by their mischaracterization in popular media. For example, the promotional poster for the 1978 horror film </w:t>
            </w:r>
            <w:r w:rsidRPr="00D934F3">
              <w:rPr>
                <w:rStyle w:val="Emphasis"/>
                <w:rFonts w:asciiTheme="minorHAnsi" w:hAnsiTheme="minorHAnsi" w:cstheme="minorHAnsi"/>
                <w:sz w:val="22"/>
                <w:szCs w:val="22"/>
              </w:rPr>
              <w:t>Piranha</w:t>
            </w:r>
            <w:r w:rsidRPr="00D934F3">
              <w:rPr>
                <w:rFonts w:asciiTheme="minorHAnsi" w:hAnsiTheme="minorHAnsi" w:cstheme="minorHAnsi"/>
                <w:sz w:val="22"/>
                <w:szCs w:val="22"/>
              </w:rPr>
              <w:t> features an oversized piranha poised to bite the leg of an unsuspecting woman. Such a terrifying representation easily captures the imagination and promotes unnecessary fear. While the trope of the man-eating piranhas lends excitement to the adventure stories, it bears little resemblance to the real-life piranha. By paying more attention to fact than fiction, humans may finally be able to let go of this inaccurate belief.</w:t>
            </w:r>
          </w:p>
          <w:p w14:paraId="58AD19C7" w14:textId="7BE58338" w:rsidR="00D934F3" w:rsidRPr="00D934F3" w:rsidRDefault="00D934F3" w:rsidP="00D934F3">
            <w:pPr>
              <w:spacing w:after="0" w:line="240" w:lineRule="auto"/>
              <w:rPr>
                <w:b/>
              </w:rPr>
            </w:pPr>
          </w:p>
        </w:tc>
        <w:tc>
          <w:tcPr>
            <w:tcW w:w="3397" w:type="dxa"/>
            <w:gridSpan w:val="3"/>
            <w:tcBorders>
              <w:top w:val="single" w:sz="4" w:space="0" w:color="auto"/>
              <w:left w:val="single" w:sz="4" w:space="0" w:color="auto"/>
              <w:bottom w:val="single" w:sz="4" w:space="0" w:color="auto"/>
              <w:right w:val="single" w:sz="4" w:space="0" w:color="auto"/>
            </w:tcBorders>
          </w:tcPr>
          <w:p w14:paraId="03C2CDE0" w14:textId="38654F28" w:rsidR="00E953A6" w:rsidRDefault="00D934F3">
            <w:pPr>
              <w:spacing w:line="254" w:lineRule="auto"/>
            </w:pPr>
            <w:r>
              <w:lastRenderedPageBreak/>
              <w:t>Engage Learners in writing of an exercise on underlining sentence topics and supporting sentences in paragraphs.</w:t>
            </w:r>
          </w:p>
        </w:tc>
      </w:tr>
    </w:tbl>
    <w:p w14:paraId="0F749BFC" w14:textId="11909F4E" w:rsidR="00E953A6" w:rsidRDefault="00E953A6" w:rsidP="00E953A6">
      <w:pPr>
        <w:pStyle w:val="NoSpacing"/>
        <w:rPr>
          <w:rFonts w:ascii="Segoe UI Semibold" w:hAnsi="Segoe UI Semibold" w:cs="Times New Roman"/>
          <w:b/>
          <w:bCs/>
        </w:rPr>
      </w:pPr>
    </w:p>
    <w:p w14:paraId="0790D3BD" w14:textId="77777777" w:rsidR="00E953A6" w:rsidRDefault="00E953A6" w:rsidP="00E953A6">
      <w:pPr>
        <w:pStyle w:val="NoSpacing"/>
        <w:ind w:left="-426" w:firstLine="568"/>
        <w:rPr>
          <w:rFonts w:ascii="Segoe UI Semibold" w:hAnsi="Segoe UI Semibold" w:cs="Times New Roman"/>
          <w:b/>
          <w:bCs/>
        </w:rPr>
      </w:pPr>
      <w:r>
        <w:rPr>
          <w:rFonts w:ascii="Segoe UI Semibold" w:hAnsi="Segoe UI Semibold" w:cs="Times New Roman"/>
          <w:b/>
          <w:bCs/>
        </w:rPr>
        <w:t xml:space="preserve">Name of Teacher:                                            School:                                               District: </w:t>
      </w:r>
    </w:p>
    <w:bookmarkEnd w:id="0"/>
    <w:p w14:paraId="5A17AE2F" w14:textId="77777777" w:rsidR="00E953A6" w:rsidRDefault="00E953A6" w:rsidP="00E953A6"/>
    <w:p w14:paraId="59822793" w14:textId="77777777" w:rsidR="00E953A6" w:rsidRDefault="00E953A6" w:rsidP="00E953A6"/>
    <w:bookmarkEnd w:id="1"/>
    <w:bookmarkEnd w:id="2"/>
    <w:p w14:paraId="0EFD8497" w14:textId="77777777" w:rsidR="00E953A6" w:rsidRDefault="00E953A6" w:rsidP="00E953A6"/>
    <w:p w14:paraId="0472CEBE" w14:textId="77777777" w:rsidR="006910C6" w:rsidRPr="00E953A6" w:rsidRDefault="006910C6" w:rsidP="00E953A6"/>
    <w:sectPr w:rsidR="006910C6" w:rsidRPr="00E953A6" w:rsidSect="009922E3">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74199" w14:textId="77777777" w:rsidR="00EA3F9C" w:rsidRDefault="00EA3F9C" w:rsidP="00F062B5">
      <w:pPr>
        <w:spacing w:after="0" w:line="240" w:lineRule="auto"/>
      </w:pPr>
      <w:r>
        <w:separator/>
      </w:r>
    </w:p>
  </w:endnote>
  <w:endnote w:type="continuationSeparator" w:id="0">
    <w:p w14:paraId="2603D55E" w14:textId="77777777" w:rsidR="00EA3F9C" w:rsidRDefault="00EA3F9C" w:rsidP="00F0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5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1E59F" w14:textId="77777777" w:rsidR="00EA3F9C" w:rsidRDefault="00EA3F9C" w:rsidP="00F062B5">
      <w:pPr>
        <w:spacing w:after="0" w:line="240" w:lineRule="auto"/>
      </w:pPr>
      <w:r>
        <w:separator/>
      </w:r>
    </w:p>
  </w:footnote>
  <w:footnote w:type="continuationSeparator" w:id="0">
    <w:p w14:paraId="2F86EB1A" w14:textId="77777777" w:rsidR="00EA3F9C" w:rsidRDefault="00EA3F9C" w:rsidP="00F0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C4AA3"/>
    <w:multiLevelType w:val="hybridMultilevel"/>
    <w:tmpl w:val="21AC4D5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C787839"/>
    <w:multiLevelType w:val="hybridMultilevel"/>
    <w:tmpl w:val="B282D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30859"/>
    <w:multiLevelType w:val="hybridMultilevel"/>
    <w:tmpl w:val="AE187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B455CF"/>
    <w:multiLevelType w:val="multilevel"/>
    <w:tmpl w:val="0D34F9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10316"/>
    <w:multiLevelType w:val="multilevel"/>
    <w:tmpl w:val="22B24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E3583E"/>
    <w:multiLevelType w:val="hybridMultilevel"/>
    <w:tmpl w:val="2F541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325819"/>
    <w:multiLevelType w:val="hybridMultilevel"/>
    <w:tmpl w:val="001A4B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9E0255E"/>
    <w:multiLevelType w:val="hybridMultilevel"/>
    <w:tmpl w:val="956A7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CD6056"/>
    <w:multiLevelType w:val="hybridMultilevel"/>
    <w:tmpl w:val="2EC466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41015F8"/>
    <w:multiLevelType w:val="multilevel"/>
    <w:tmpl w:val="E938A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AF34F9"/>
    <w:multiLevelType w:val="multilevel"/>
    <w:tmpl w:val="D5641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0A6E28"/>
    <w:multiLevelType w:val="multilevel"/>
    <w:tmpl w:val="879CD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613749"/>
    <w:multiLevelType w:val="hybridMultilevel"/>
    <w:tmpl w:val="4F34F91E"/>
    <w:lvl w:ilvl="0" w:tplc="600C28B6">
      <w:start w:val="1"/>
      <w:numFmt w:val="decimal"/>
      <w:lvlText w:val="%1."/>
      <w:lvlJc w:val="left"/>
      <w:pPr>
        <w:ind w:left="583" w:hanging="360"/>
      </w:pPr>
      <w:rPr>
        <w:rFonts w:hint="default"/>
      </w:rPr>
    </w:lvl>
    <w:lvl w:ilvl="1" w:tplc="20000019" w:tentative="1">
      <w:start w:val="1"/>
      <w:numFmt w:val="lowerLetter"/>
      <w:lvlText w:val="%2."/>
      <w:lvlJc w:val="left"/>
      <w:pPr>
        <w:ind w:left="1303" w:hanging="360"/>
      </w:pPr>
    </w:lvl>
    <w:lvl w:ilvl="2" w:tplc="2000001B" w:tentative="1">
      <w:start w:val="1"/>
      <w:numFmt w:val="lowerRoman"/>
      <w:lvlText w:val="%3."/>
      <w:lvlJc w:val="right"/>
      <w:pPr>
        <w:ind w:left="2023" w:hanging="180"/>
      </w:pPr>
    </w:lvl>
    <w:lvl w:ilvl="3" w:tplc="2000000F" w:tentative="1">
      <w:start w:val="1"/>
      <w:numFmt w:val="decimal"/>
      <w:lvlText w:val="%4."/>
      <w:lvlJc w:val="left"/>
      <w:pPr>
        <w:ind w:left="2743" w:hanging="360"/>
      </w:pPr>
    </w:lvl>
    <w:lvl w:ilvl="4" w:tplc="20000019" w:tentative="1">
      <w:start w:val="1"/>
      <w:numFmt w:val="lowerLetter"/>
      <w:lvlText w:val="%5."/>
      <w:lvlJc w:val="left"/>
      <w:pPr>
        <w:ind w:left="3463" w:hanging="360"/>
      </w:pPr>
    </w:lvl>
    <w:lvl w:ilvl="5" w:tplc="2000001B" w:tentative="1">
      <w:start w:val="1"/>
      <w:numFmt w:val="lowerRoman"/>
      <w:lvlText w:val="%6."/>
      <w:lvlJc w:val="right"/>
      <w:pPr>
        <w:ind w:left="4183" w:hanging="180"/>
      </w:pPr>
    </w:lvl>
    <w:lvl w:ilvl="6" w:tplc="2000000F" w:tentative="1">
      <w:start w:val="1"/>
      <w:numFmt w:val="decimal"/>
      <w:lvlText w:val="%7."/>
      <w:lvlJc w:val="left"/>
      <w:pPr>
        <w:ind w:left="4903" w:hanging="360"/>
      </w:pPr>
    </w:lvl>
    <w:lvl w:ilvl="7" w:tplc="20000019" w:tentative="1">
      <w:start w:val="1"/>
      <w:numFmt w:val="lowerLetter"/>
      <w:lvlText w:val="%8."/>
      <w:lvlJc w:val="left"/>
      <w:pPr>
        <w:ind w:left="5623" w:hanging="360"/>
      </w:pPr>
    </w:lvl>
    <w:lvl w:ilvl="8" w:tplc="2000001B" w:tentative="1">
      <w:start w:val="1"/>
      <w:numFmt w:val="lowerRoman"/>
      <w:lvlText w:val="%9."/>
      <w:lvlJc w:val="right"/>
      <w:pPr>
        <w:ind w:left="6343" w:hanging="180"/>
      </w:pPr>
    </w:lvl>
  </w:abstractNum>
  <w:abstractNum w:abstractNumId="13" w15:restartNumberingAfterBreak="0">
    <w:nsid w:val="58796D66"/>
    <w:multiLevelType w:val="hybridMultilevel"/>
    <w:tmpl w:val="22964A0E"/>
    <w:lvl w:ilvl="0" w:tplc="76A4ED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DD45EB"/>
    <w:multiLevelType w:val="hybridMultilevel"/>
    <w:tmpl w:val="E014DB0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5E0B1782"/>
    <w:multiLevelType w:val="hybridMultilevel"/>
    <w:tmpl w:val="6D1EA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187A17"/>
    <w:multiLevelType w:val="multilevel"/>
    <w:tmpl w:val="385EB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B020A2"/>
    <w:multiLevelType w:val="multilevel"/>
    <w:tmpl w:val="1A2A3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A23FB4"/>
    <w:multiLevelType w:val="hybridMultilevel"/>
    <w:tmpl w:val="2EBC66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387070493">
    <w:abstractNumId w:val="8"/>
  </w:num>
  <w:num w:numId="2" w16cid:durableId="1295985266">
    <w:abstractNumId w:val="18"/>
  </w:num>
  <w:num w:numId="3" w16cid:durableId="1084228026">
    <w:abstractNumId w:val="12"/>
  </w:num>
  <w:num w:numId="4" w16cid:durableId="87579152">
    <w:abstractNumId w:val="6"/>
  </w:num>
  <w:num w:numId="5" w16cid:durableId="1259605876">
    <w:abstractNumId w:val="14"/>
  </w:num>
  <w:num w:numId="6" w16cid:durableId="226690273">
    <w:abstractNumId w:val="0"/>
  </w:num>
  <w:num w:numId="7" w16cid:durableId="1379695560">
    <w:abstractNumId w:val="10"/>
  </w:num>
  <w:num w:numId="8" w16cid:durableId="1705330280">
    <w:abstractNumId w:val="11"/>
  </w:num>
  <w:num w:numId="9" w16cid:durableId="2129666680">
    <w:abstractNumId w:val="8"/>
  </w:num>
  <w:num w:numId="10" w16cid:durableId="855535849">
    <w:abstractNumId w:val="18"/>
  </w:num>
  <w:num w:numId="11" w16cid:durableId="1510829714">
    <w:abstractNumId w:val="2"/>
  </w:num>
  <w:num w:numId="12" w16cid:durableId="1955018848">
    <w:abstractNumId w:val="4"/>
  </w:num>
  <w:num w:numId="13" w16cid:durableId="88697707">
    <w:abstractNumId w:val="7"/>
  </w:num>
  <w:num w:numId="14" w16cid:durableId="1480345461">
    <w:abstractNumId w:val="1"/>
  </w:num>
  <w:num w:numId="15" w16cid:durableId="1012685520">
    <w:abstractNumId w:val="17"/>
  </w:num>
  <w:num w:numId="16" w16cid:durableId="1266033060">
    <w:abstractNumId w:val="3"/>
  </w:num>
  <w:num w:numId="17" w16cid:durableId="682098705">
    <w:abstractNumId w:val="9"/>
  </w:num>
  <w:num w:numId="18" w16cid:durableId="184684435">
    <w:abstractNumId w:val="13"/>
  </w:num>
  <w:num w:numId="19" w16cid:durableId="1333098261">
    <w:abstractNumId w:val="5"/>
  </w:num>
  <w:num w:numId="20" w16cid:durableId="1603563531">
    <w:abstractNumId w:val="15"/>
  </w:num>
  <w:num w:numId="21" w16cid:durableId="18809751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0957"/>
    <w:rsid w:val="000047BC"/>
    <w:rsid w:val="00034E17"/>
    <w:rsid w:val="00054F46"/>
    <w:rsid w:val="000A2200"/>
    <w:rsid w:val="001058A2"/>
    <w:rsid w:val="00163C76"/>
    <w:rsid w:val="00170D01"/>
    <w:rsid w:val="001E3E1D"/>
    <w:rsid w:val="002977A2"/>
    <w:rsid w:val="002B05F1"/>
    <w:rsid w:val="002B4D7C"/>
    <w:rsid w:val="00406BE6"/>
    <w:rsid w:val="004346BB"/>
    <w:rsid w:val="00487FFA"/>
    <w:rsid w:val="00492097"/>
    <w:rsid w:val="004C53AE"/>
    <w:rsid w:val="00527920"/>
    <w:rsid w:val="005306A4"/>
    <w:rsid w:val="0053289B"/>
    <w:rsid w:val="005B60E1"/>
    <w:rsid w:val="0063250E"/>
    <w:rsid w:val="00680DF4"/>
    <w:rsid w:val="006910C6"/>
    <w:rsid w:val="006D6137"/>
    <w:rsid w:val="00710957"/>
    <w:rsid w:val="00745524"/>
    <w:rsid w:val="007D4B17"/>
    <w:rsid w:val="007E44B5"/>
    <w:rsid w:val="00892070"/>
    <w:rsid w:val="008C02CD"/>
    <w:rsid w:val="00906D52"/>
    <w:rsid w:val="00975F63"/>
    <w:rsid w:val="009922E3"/>
    <w:rsid w:val="009D5C30"/>
    <w:rsid w:val="009F7947"/>
    <w:rsid w:val="00A361A8"/>
    <w:rsid w:val="00B22254"/>
    <w:rsid w:val="00BE36DD"/>
    <w:rsid w:val="00BF5CD9"/>
    <w:rsid w:val="00C4752A"/>
    <w:rsid w:val="00CB5077"/>
    <w:rsid w:val="00D26929"/>
    <w:rsid w:val="00D934F3"/>
    <w:rsid w:val="00E43FFA"/>
    <w:rsid w:val="00E50CF9"/>
    <w:rsid w:val="00E953A6"/>
    <w:rsid w:val="00EA3F9C"/>
    <w:rsid w:val="00EC35D4"/>
    <w:rsid w:val="00F06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73D72"/>
  <w15:docId w15:val="{19CDD90B-9B94-476E-B2B4-8A94C800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2CD"/>
    <w:pPr>
      <w:spacing w:line="256" w:lineRule="auto"/>
    </w:pPr>
  </w:style>
  <w:style w:type="paragraph" w:styleId="Heading3">
    <w:name w:val="heading 3"/>
    <w:basedOn w:val="Normal"/>
    <w:link w:val="Heading3Char"/>
    <w:uiPriority w:val="9"/>
    <w:qFormat/>
    <w:rsid w:val="00170D0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75F63"/>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02CD"/>
    <w:pPr>
      <w:spacing w:after="0" w:line="240" w:lineRule="auto"/>
    </w:pPr>
  </w:style>
  <w:style w:type="paragraph" w:styleId="ListParagraph">
    <w:name w:val="List Paragraph"/>
    <w:basedOn w:val="Normal"/>
    <w:uiPriority w:val="34"/>
    <w:qFormat/>
    <w:rsid w:val="008C02CD"/>
    <w:pPr>
      <w:spacing w:line="259" w:lineRule="auto"/>
      <w:ind w:left="720"/>
      <w:contextualSpacing/>
    </w:pPr>
  </w:style>
  <w:style w:type="character" w:customStyle="1" w:styleId="Heading3Char">
    <w:name w:val="Heading 3 Char"/>
    <w:basedOn w:val="DefaultParagraphFont"/>
    <w:link w:val="Heading3"/>
    <w:uiPriority w:val="9"/>
    <w:rsid w:val="00170D0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70D0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70D01"/>
    <w:rPr>
      <w:i/>
      <w:iCs/>
    </w:rPr>
  </w:style>
  <w:style w:type="paragraph" w:customStyle="1" w:styleId="trt0xe">
    <w:name w:val="trt0xe"/>
    <w:basedOn w:val="Normal"/>
    <w:rsid w:val="00170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text">
    <w:name w:val="q-text"/>
    <w:basedOn w:val="Normal"/>
    <w:rsid w:val="00D2692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36DD"/>
    <w:rPr>
      <w:b/>
      <w:bCs/>
    </w:rPr>
  </w:style>
  <w:style w:type="paragraph" w:styleId="Header">
    <w:name w:val="header"/>
    <w:basedOn w:val="Normal"/>
    <w:link w:val="HeaderChar"/>
    <w:uiPriority w:val="99"/>
    <w:unhideWhenUsed/>
    <w:rsid w:val="00F06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2B5"/>
  </w:style>
  <w:style w:type="paragraph" w:styleId="Footer">
    <w:name w:val="footer"/>
    <w:basedOn w:val="Normal"/>
    <w:link w:val="FooterChar"/>
    <w:uiPriority w:val="99"/>
    <w:unhideWhenUsed/>
    <w:rsid w:val="00F06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2B5"/>
  </w:style>
  <w:style w:type="character" w:customStyle="1" w:styleId="Heading4Char">
    <w:name w:val="Heading 4 Char"/>
    <w:basedOn w:val="DefaultParagraphFont"/>
    <w:link w:val="Heading4"/>
    <w:uiPriority w:val="9"/>
    <w:semiHidden/>
    <w:rsid w:val="00975F63"/>
    <w:rPr>
      <w:rFonts w:asciiTheme="majorHAnsi" w:eastAsiaTheme="majorEastAsia" w:hAnsiTheme="majorHAnsi" w:cstheme="majorBidi"/>
      <w:b/>
      <w:bCs/>
      <w:i/>
      <w:iCs/>
      <w:color w:val="4472C4" w:themeColor="accent1"/>
    </w:rPr>
  </w:style>
  <w:style w:type="paragraph" w:customStyle="1" w:styleId="indent">
    <w:name w:val="indent"/>
    <w:basedOn w:val="Normal"/>
    <w:rsid w:val="00D934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352799">
      <w:bodyDiv w:val="1"/>
      <w:marLeft w:val="0"/>
      <w:marRight w:val="0"/>
      <w:marTop w:val="0"/>
      <w:marBottom w:val="0"/>
      <w:divBdr>
        <w:top w:val="none" w:sz="0" w:space="0" w:color="auto"/>
        <w:left w:val="none" w:sz="0" w:space="0" w:color="auto"/>
        <w:bottom w:val="none" w:sz="0" w:space="0" w:color="auto"/>
        <w:right w:val="none" w:sz="0" w:space="0" w:color="auto"/>
      </w:divBdr>
      <w:divsChild>
        <w:div w:id="664824265">
          <w:marLeft w:val="0"/>
          <w:marRight w:val="0"/>
          <w:marTop w:val="0"/>
          <w:marBottom w:val="0"/>
          <w:divBdr>
            <w:top w:val="none" w:sz="0" w:space="0" w:color="auto"/>
            <w:left w:val="none" w:sz="0" w:space="0" w:color="auto"/>
            <w:bottom w:val="none" w:sz="0" w:space="0" w:color="auto"/>
            <w:right w:val="none" w:sz="0" w:space="0" w:color="auto"/>
          </w:divBdr>
          <w:divsChild>
            <w:div w:id="2128892584">
              <w:marLeft w:val="0"/>
              <w:marRight w:val="0"/>
              <w:marTop w:val="180"/>
              <w:marBottom w:val="180"/>
              <w:divBdr>
                <w:top w:val="none" w:sz="0" w:space="0" w:color="auto"/>
                <w:left w:val="none" w:sz="0" w:space="0" w:color="auto"/>
                <w:bottom w:val="none" w:sz="0" w:space="0" w:color="auto"/>
                <w:right w:val="none" w:sz="0" w:space="0" w:color="auto"/>
              </w:divBdr>
            </w:div>
          </w:divsChild>
        </w:div>
        <w:div w:id="63070906">
          <w:marLeft w:val="0"/>
          <w:marRight w:val="0"/>
          <w:marTop w:val="0"/>
          <w:marBottom w:val="0"/>
          <w:divBdr>
            <w:top w:val="none" w:sz="0" w:space="0" w:color="auto"/>
            <w:left w:val="none" w:sz="0" w:space="0" w:color="auto"/>
            <w:bottom w:val="none" w:sz="0" w:space="0" w:color="auto"/>
            <w:right w:val="none" w:sz="0" w:space="0" w:color="auto"/>
          </w:divBdr>
          <w:divsChild>
            <w:div w:id="563636652">
              <w:marLeft w:val="0"/>
              <w:marRight w:val="0"/>
              <w:marTop w:val="0"/>
              <w:marBottom w:val="0"/>
              <w:divBdr>
                <w:top w:val="none" w:sz="0" w:space="0" w:color="auto"/>
                <w:left w:val="none" w:sz="0" w:space="0" w:color="auto"/>
                <w:bottom w:val="none" w:sz="0" w:space="0" w:color="auto"/>
                <w:right w:val="none" w:sz="0" w:space="0" w:color="auto"/>
              </w:divBdr>
              <w:divsChild>
                <w:div w:id="1690253987">
                  <w:marLeft w:val="0"/>
                  <w:marRight w:val="0"/>
                  <w:marTop w:val="0"/>
                  <w:marBottom w:val="0"/>
                  <w:divBdr>
                    <w:top w:val="none" w:sz="0" w:space="0" w:color="auto"/>
                    <w:left w:val="none" w:sz="0" w:space="0" w:color="auto"/>
                    <w:bottom w:val="none" w:sz="0" w:space="0" w:color="auto"/>
                    <w:right w:val="none" w:sz="0" w:space="0" w:color="auto"/>
                  </w:divBdr>
                  <w:divsChild>
                    <w:div w:id="1931356106">
                      <w:marLeft w:val="0"/>
                      <w:marRight w:val="0"/>
                      <w:marTop w:val="0"/>
                      <w:marBottom w:val="0"/>
                      <w:divBdr>
                        <w:top w:val="none" w:sz="0" w:space="0" w:color="auto"/>
                        <w:left w:val="none" w:sz="0" w:space="0" w:color="auto"/>
                        <w:bottom w:val="none" w:sz="0" w:space="0" w:color="auto"/>
                        <w:right w:val="none" w:sz="0" w:space="0" w:color="auto"/>
                      </w:divBdr>
                      <w:divsChild>
                        <w:div w:id="1029061385">
                          <w:marLeft w:val="0"/>
                          <w:marRight w:val="0"/>
                          <w:marTop w:val="0"/>
                          <w:marBottom w:val="0"/>
                          <w:divBdr>
                            <w:top w:val="none" w:sz="0" w:space="0" w:color="auto"/>
                            <w:left w:val="none" w:sz="0" w:space="0" w:color="auto"/>
                            <w:bottom w:val="none" w:sz="0" w:space="0" w:color="auto"/>
                            <w:right w:val="none" w:sz="0" w:space="0" w:color="auto"/>
                          </w:divBdr>
                          <w:divsChild>
                            <w:div w:id="1662387729">
                              <w:marLeft w:val="0"/>
                              <w:marRight w:val="0"/>
                              <w:marTop w:val="0"/>
                              <w:marBottom w:val="300"/>
                              <w:divBdr>
                                <w:top w:val="none" w:sz="0" w:space="0" w:color="auto"/>
                                <w:left w:val="none" w:sz="0" w:space="0" w:color="auto"/>
                                <w:bottom w:val="none" w:sz="0" w:space="0" w:color="auto"/>
                                <w:right w:val="none" w:sz="0" w:space="0" w:color="auto"/>
                              </w:divBdr>
                              <w:divsChild>
                                <w:div w:id="1676491585">
                                  <w:marLeft w:val="0"/>
                                  <w:marRight w:val="0"/>
                                  <w:marTop w:val="0"/>
                                  <w:marBottom w:val="180"/>
                                  <w:divBdr>
                                    <w:top w:val="none" w:sz="0" w:space="0" w:color="auto"/>
                                    <w:left w:val="none" w:sz="0" w:space="0" w:color="auto"/>
                                    <w:bottom w:val="none" w:sz="0" w:space="0" w:color="auto"/>
                                    <w:right w:val="none" w:sz="0" w:space="0" w:color="auto"/>
                                  </w:divBdr>
                                </w:div>
                                <w:div w:id="50444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575049">
      <w:bodyDiv w:val="1"/>
      <w:marLeft w:val="0"/>
      <w:marRight w:val="0"/>
      <w:marTop w:val="0"/>
      <w:marBottom w:val="0"/>
      <w:divBdr>
        <w:top w:val="none" w:sz="0" w:space="0" w:color="auto"/>
        <w:left w:val="none" w:sz="0" w:space="0" w:color="auto"/>
        <w:bottom w:val="none" w:sz="0" w:space="0" w:color="auto"/>
        <w:right w:val="none" w:sz="0" w:space="0" w:color="auto"/>
      </w:divBdr>
    </w:div>
    <w:div w:id="647787648">
      <w:bodyDiv w:val="1"/>
      <w:marLeft w:val="0"/>
      <w:marRight w:val="0"/>
      <w:marTop w:val="0"/>
      <w:marBottom w:val="0"/>
      <w:divBdr>
        <w:top w:val="none" w:sz="0" w:space="0" w:color="auto"/>
        <w:left w:val="none" w:sz="0" w:space="0" w:color="auto"/>
        <w:bottom w:val="none" w:sz="0" w:space="0" w:color="auto"/>
        <w:right w:val="none" w:sz="0" w:space="0" w:color="auto"/>
      </w:divBdr>
      <w:divsChild>
        <w:div w:id="242881639">
          <w:marLeft w:val="0"/>
          <w:marRight w:val="0"/>
          <w:marTop w:val="0"/>
          <w:marBottom w:val="0"/>
          <w:divBdr>
            <w:top w:val="none" w:sz="0" w:space="0" w:color="auto"/>
            <w:left w:val="none" w:sz="0" w:space="0" w:color="auto"/>
            <w:bottom w:val="none" w:sz="0" w:space="0" w:color="auto"/>
            <w:right w:val="none" w:sz="0" w:space="0" w:color="auto"/>
          </w:divBdr>
        </w:div>
        <w:div w:id="1203634614">
          <w:marLeft w:val="0"/>
          <w:marRight w:val="0"/>
          <w:marTop w:val="0"/>
          <w:marBottom w:val="0"/>
          <w:divBdr>
            <w:top w:val="none" w:sz="0" w:space="0" w:color="auto"/>
            <w:left w:val="none" w:sz="0" w:space="0" w:color="auto"/>
            <w:bottom w:val="none" w:sz="0" w:space="0" w:color="auto"/>
            <w:right w:val="none" w:sz="0" w:space="0" w:color="auto"/>
          </w:divBdr>
        </w:div>
        <w:div w:id="540023294">
          <w:marLeft w:val="0"/>
          <w:marRight w:val="0"/>
          <w:marTop w:val="0"/>
          <w:marBottom w:val="0"/>
          <w:divBdr>
            <w:top w:val="none" w:sz="0" w:space="0" w:color="auto"/>
            <w:left w:val="none" w:sz="0" w:space="0" w:color="auto"/>
            <w:bottom w:val="none" w:sz="0" w:space="0" w:color="auto"/>
            <w:right w:val="none" w:sz="0" w:space="0" w:color="auto"/>
          </w:divBdr>
        </w:div>
      </w:divsChild>
    </w:div>
    <w:div w:id="775908524">
      <w:bodyDiv w:val="1"/>
      <w:marLeft w:val="0"/>
      <w:marRight w:val="0"/>
      <w:marTop w:val="0"/>
      <w:marBottom w:val="0"/>
      <w:divBdr>
        <w:top w:val="none" w:sz="0" w:space="0" w:color="auto"/>
        <w:left w:val="none" w:sz="0" w:space="0" w:color="auto"/>
        <w:bottom w:val="none" w:sz="0" w:space="0" w:color="auto"/>
        <w:right w:val="none" w:sz="0" w:space="0" w:color="auto"/>
      </w:divBdr>
    </w:div>
    <w:div w:id="865755958">
      <w:bodyDiv w:val="1"/>
      <w:marLeft w:val="0"/>
      <w:marRight w:val="0"/>
      <w:marTop w:val="0"/>
      <w:marBottom w:val="0"/>
      <w:divBdr>
        <w:top w:val="none" w:sz="0" w:space="0" w:color="auto"/>
        <w:left w:val="none" w:sz="0" w:space="0" w:color="auto"/>
        <w:bottom w:val="none" w:sz="0" w:space="0" w:color="auto"/>
        <w:right w:val="none" w:sz="0" w:space="0" w:color="auto"/>
      </w:divBdr>
    </w:div>
    <w:div w:id="984310660">
      <w:bodyDiv w:val="1"/>
      <w:marLeft w:val="0"/>
      <w:marRight w:val="0"/>
      <w:marTop w:val="0"/>
      <w:marBottom w:val="0"/>
      <w:divBdr>
        <w:top w:val="none" w:sz="0" w:space="0" w:color="auto"/>
        <w:left w:val="none" w:sz="0" w:space="0" w:color="auto"/>
        <w:bottom w:val="none" w:sz="0" w:space="0" w:color="auto"/>
        <w:right w:val="none" w:sz="0" w:space="0" w:color="auto"/>
      </w:divBdr>
      <w:divsChild>
        <w:div w:id="364335171">
          <w:marLeft w:val="0"/>
          <w:marRight w:val="0"/>
          <w:marTop w:val="0"/>
          <w:marBottom w:val="0"/>
          <w:divBdr>
            <w:top w:val="none" w:sz="0" w:space="0" w:color="auto"/>
            <w:left w:val="none" w:sz="0" w:space="0" w:color="auto"/>
            <w:bottom w:val="none" w:sz="0" w:space="0" w:color="auto"/>
            <w:right w:val="none" w:sz="0" w:space="0" w:color="auto"/>
          </w:divBdr>
          <w:divsChild>
            <w:div w:id="84807271">
              <w:marLeft w:val="0"/>
              <w:marRight w:val="0"/>
              <w:marTop w:val="180"/>
              <w:marBottom w:val="180"/>
              <w:divBdr>
                <w:top w:val="none" w:sz="0" w:space="0" w:color="auto"/>
                <w:left w:val="none" w:sz="0" w:space="0" w:color="auto"/>
                <w:bottom w:val="none" w:sz="0" w:space="0" w:color="auto"/>
                <w:right w:val="none" w:sz="0" w:space="0" w:color="auto"/>
              </w:divBdr>
            </w:div>
          </w:divsChild>
        </w:div>
        <w:div w:id="622928343">
          <w:marLeft w:val="0"/>
          <w:marRight w:val="0"/>
          <w:marTop w:val="0"/>
          <w:marBottom w:val="0"/>
          <w:divBdr>
            <w:top w:val="none" w:sz="0" w:space="0" w:color="auto"/>
            <w:left w:val="none" w:sz="0" w:space="0" w:color="auto"/>
            <w:bottom w:val="none" w:sz="0" w:space="0" w:color="auto"/>
            <w:right w:val="none" w:sz="0" w:space="0" w:color="auto"/>
          </w:divBdr>
          <w:divsChild>
            <w:div w:id="1243446915">
              <w:marLeft w:val="0"/>
              <w:marRight w:val="0"/>
              <w:marTop w:val="0"/>
              <w:marBottom w:val="0"/>
              <w:divBdr>
                <w:top w:val="none" w:sz="0" w:space="0" w:color="auto"/>
                <w:left w:val="none" w:sz="0" w:space="0" w:color="auto"/>
                <w:bottom w:val="none" w:sz="0" w:space="0" w:color="auto"/>
                <w:right w:val="none" w:sz="0" w:space="0" w:color="auto"/>
              </w:divBdr>
              <w:divsChild>
                <w:div w:id="2002928463">
                  <w:marLeft w:val="0"/>
                  <w:marRight w:val="0"/>
                  <w:marTop w:val="0"/>
                  <w:marBottom w:val="0"/>
                  <w:divBdr>
                    <w:top w:val="none" w:sz="0" w:space="0" w:color="auto"/>
                    <w:left w:val="none" w:sz="0" w:space="0" w:color="auto"/>
                    <w:bottom w:val="none" w:sz="0" w:space="0" w:color="auto"/>
                    <w:right w:val="none" w:sz="0" w:space="0" w:color="auto"/>
                  </w:divBdr>
                  <w:divsChild>
                    <w:div w:id="1869562904">
                      <w:marLeft w:val="0"/>
                      <w:marRight w:val="0"/>
                      <w:marTop w:val="0"/>
                      <w:marBottom w:val="0"/>
                      <w:divBdr>
                        <w:top w:val="none" w:sz="0" w:space="0" w:color="auto"/>
                        <w:left w:val="none" w:sz="0" w:space="0" w:color="auto"/>
                        <w:bottom w:val="none" w:sz="0" w:space="0" w:color="auto"/>
                        <w:right w:val="none" w:sz="0" w:space="0" w:color="auto"/>
                      </w:divBdr>
                      <w:divsChild>
                        <w:div w:id="258565667">
                          <w:marLeft w:val="0"/>
                          <w:marRight w:val="0"/>
                          <w:marTop w:val="0"/>
                          <w:marBottom w:val="0"/>
                          <w:divBdr>
                            <w:top w:val="none" w:sz="0" w:space="0" w:color="auto"/>
                            <w:left w:val="none" w:sz="0" w:space="0" w:color="auto"/>
                            <w:bottom w:val="none" w:sz="0" w:space="0" w:color="auto"/>
                            <w:right w:val="none" w:sz="0" w:space="0" w:color="auto"/>
                          </w:divBdr>
                          <w:divsChild>
                            <w:div w:id="954754809">
                              <w:marLeft w:val="0"/>
                              <w:marRight w:val="0"/>
                              <w:marTop w:val="0"/>
                              <w:marBottom w:val="300"/>
                              <w:divBdr>
                                <w:top w:val="none" w:sz="0" w:space="0" w:color="auto"/>
                                <w:left w:val="none" w:sz="0" w:space="0" w:color="auto"/>
                                <w:bottom w:val="none" w:sz="0" w:space="0" w:color="auto"/>
                                <w:right w:val="none" w:sz="0" w:space="0" w:color="auto"/>
                              </w:divBdr>
                              <w:divsChild>
                                <w:div w:id="970017496">
                                  <w:marLeft w:val="0"/>
                                  <w:marRight w:val="0"/>
                                  <w:marTop w:val="0"/>
                                  <w:marBottom w:val="180"/>
                                  <w:divBdr>
                                    <w:top w:val="none" w:sz="0" w:space="0" w:color="auto"/>
                                    <w:left w:val="none" w:sz="0" w:space="0" w:color="auto"/>
                                    <w:bottom w:val="none" w:sz="0" w:space="0" w:color="auto"/>
                                    <w:right w:val="none" w:sz="0" w:space="0" w:color="auto"/>
                                  </w:divBdr>
                                </w:div>
                                <w:div w:id="2168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558598">
      <w:bodyDiv w:val="1"/>
      <w:marLeft w:val="0"/>
      <w:marRight w:val="0"/>
      <w:marTop w:val="0"/>
      <w:marBottom w:val="0"/>
      <w:divBdr>
        <w:top w:val="none" w:sz="0" w:space="0" w:color="auto"/>
        <w:left w:val="none" w:sz="0" w:space="0" w:color="auto"/>
        <w:bottom w:val="none" w:sz="0" w:space="0" w:color="auto"/>
        <w:right w:val="none" w:sz="0" w:space="0" w:color="auto"/>
      </w:divBdr>
    </w:div>
    <w:div w:id="1738630245">
      <w:bodyDiv w:val="1"/>
      <w:marLeft w:val="0"/>
      <w:marRight w:val="0"/>
      <w:marTop w:val="0"/>
      <w:marBottom w:val="0"/>
      <w:divBdr>
        <w:top w:val="none" w:sz="0" w:space="0" w:color="auto"/>
        <w:left w:val="none" w:sz="0" w:space="0" w:color="auto"/>
        <w:bottom w:val="none" w:sz="0" w:space="0" w:color="auto"/>
        <w:right w:val="none" w:sz="0" w:space="0" w:color="auto"/>
      </w:divBdr>
    </w:div>
    <w:div w:id="1992981445">
      <w:bodyDiv w:val="1"/>
      <w:marLeft w:val="0"/>
      <w:marRight w:val="0"/>
      <w:marTop w:val="0"/>
      <w:marBottom w:val="0"/>
      <w:divBdr>
        <w:top w:val="none" w:sz="0" w:space="0" w:color="auto"/>
        <w:left w:val="none" w:sz="0" w:space="0" w:color="auto"/>
        <w:bottom w:val="none" w:sz="0" w:space="0" w:color="auto"/>
        <w:right w:val="none" w:sz="0" w:space="0" w:color="auto"/>
      </w:divBdr>
    </w:div>
    <w:div w:id="2001806438">
      <w:bodyDiv w:val="1"/>
      <w:marLeft w:val="0"/>
      <w:marRight w:val="0"/>
      <w:marTop w:val="0"/>
      <w:marBottom w:val="0"/>
      <w:divBdr>
        <w:top w:val="none" w:sz="0" w:space="0" w:color="auto"/>
        <w:left w:val="none" w:sz="0" w:space="0" w:color="auto"/>
        <w:bottom w:val="none" w:sz="0" w:space="0" w:color="auto"/>
        <w:right w:val="none" w:sz="0" w:space="0" w:color="auto"/>
      </w:divBdr>
    </w:div>
    <w:div w:id="208394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1276</TotalTime>
  <Pages>8</Pages>
  <Words>1557</Words>
  <Characters>8876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19</cp:revision>
  <cp:lastPrinted>2023-10-09T10:03:00Z</cp:lastPrinted>
  <dcterms:created xsi:type="dcterms:W3CDTF">2023-01-03T18:30:00Z</dcterms:created>
  <dcterms:modified xsi:type="dcterms:W3CDTF">2026-06-15T06:56:00Z</dcterms:modified>
</cp:coreProperties>
</file>